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27E9" w:rsidRPr="00444127" w:rsidRDefault="00063E45" w:rsidP="00063E45">
      <w:pPr>
        <w:spacing w:after="0" w:line="240" w:lineRule="auto"/>
        <w:jc w:val="center"/>
        <w:rPr>
          <w:rFonts w:ascii="Times New Roman" w:hAnsi="Times New Roman" w:cs="Times New Roman"/>
          <w:b/>
          <w:bCs/>
          <w:kern w:val="24"/>
          <w:position w:val="1"/>
          <w:sz w:val="28"/>
          <w:szCs w:val="56"/>
        </w:rPr>
      </w:pPr>
      <w:r w:rsidRPr="00444127">
        <w:rPr>
          <w:rFonts w:ascii="Times New Roman" w:hAnsi="Times New Roman" w:cs="Times New Roman"/>
          <w:b/>
          <w:bCs/>
          <w:kern w:val="24"/>
          <w:position w:val="1"/>
          <w:sz w:val="28"/>
          <w:szCs w:val="56"/>
        </w:rPr>
        <w:t xml:space="preserve">MECHANICAL BEHAVIORS OF </w:t>
      </w:r>
      <w:r w:rsidRPr="00444127">
        <w:rPr>
          <w:rFonts w:ascii="Times New Roman" w:eastAsia="+mj-ea" w:hAnsi="Times New Roman" w:cs="Times New Roman"/>
          <w:b/>
          <w:bCs/>
          <w:kern w:val="24"/>
          <w:position w:val="1"/>
          <w:sz w:val="28"/>
          <w:szCs w:val="56"/>
        </w:rPr>
        <w:t>FRICTION STIR SPOT WELDED JOINT</w:t>
      </w:r>
      <w:r w:rsidRPr="00444127">
        <w:rPr>
          <w:rFonts w:ascii="Times New Roman" w:hAnsi="Times New Roman" w:cs="Times New Roman"/>
          <w:b/>
          <w:bCs/>
          <w:kern w:val="24"/>
          <w:position w:val="1"/>
          <w:sz w:val="28"/>
          <w:szCs w:val="56"/>
        </w:rPr>
        <w:t>S</w:t>
      </w:r>
      <w:r w:rsidRPr="00444127">
        <w:rPr>
          <w:rFonts w:ascii="Times New Roman" w:eastAsia="+mj-ea" w:hAnsi="Times New Roman" w:cs="Times New Roman"/>
          <w:b/>
          <w:bCs/>
          <w:kern w:val="24"/>
          <w:position w:val="1"/>
          <w:sz w:val="28"/>
          <w:szCs w:val="56"/>
        </w:rPr>
        <w:t xml:space="preserve"> </w:t>
      </w:r>
      <w:r w:rsidRPr="00444127">
        <w:rPr>
          <w:rFonts w:ascii="Times New Roman" w:hAnsi="Times New Roman" w:cs="Times New Roman"/>
          <w:b/>
          <w:bCs/>
          <w:kern w:val="24"/>
          <w:position w:val="1"/>
          <w:sz w:val="28"/>
          <w:szCs w:val="56"/>
        </w:rPr>
        <w:t>OF DISSIMILAR FERROUS ALLOYS UNDER OPENING-DOMINANT COMBINED LOADS</w:t>
      </w:r>
    </w:p>
    <w:p w:rsidR="00E227E9" w:rsidRPr="00444127" w:rsidRDefault="00E227E9" w:rsidP="00063E45">
      <w:pPr>
        <w:spacing w:after="0" w:line="240" w:lineRule="auto"/>
        <w:jc w:val="center"/>
        <w:rPr>
          <w:rFonts w:ascii="Times New Roman" w:hAnsi="Times New Roman" w:cs="Times New Roman"/>
          <w:sz w:val="24"/>
          <w:szCs w:val="24"/>
        </w:rPr>
      </w:pPr>
    </w:p>
    <w:p w:rsidR="00E227E9" w:rsidRPr="00063E45" w:rsidRDefault="00E227E9" w:rsidP="00063E45">
      <w:pPr>
        <w:spacing w:after="0" w:line="240" w:lineRule="auto"/>
        <w:jc w:val="center"/>
        <w:rPr>
          <w:rFonts w:ascii="Times New Roman" w:hAnsi="Times New Roman" w:cs="Times New Roman"/>
          <w:b/>
          <w:sz w:val="24"/>
          <w:szCs w:val="24"/>
        </w:rPr>
      </w:pPr>
      <w:r w:rsidRPr="00063E45">
        <w:rPr>
          <w:rFonts w:ascii="Times New Roman" w:hAnsi="Times New Roman" w:cs="Times New Roman"/>
          <w:b/>
          <w:sz w:val="24"/>
          <w:szCs w:val="24"/>
        </w:rPr>
        <w:t>M. A</w:t>
      </w:r>
      <w:r w:rsidR="00063E45">
        <w:rPr>
          <w:rFonts w:ascii="Times New Roman" w:hAnsi="Times New Roman" w:cs="Times New Roman" w:hint="eastAsia"/>
          <w:b/>
          <w:sz w:val="24"/>
          <w:szCs w:val="24"/>
        </w:rPr>
        <w:t xml:space="preserve">. </w:t>
      </w:r>
      <w:r w:rsidRPr="00063E45">
        <w:rPr>
          <w:rFonts w:ascii="Times New Roman" w:hAnsi="Times New Roman" w:cs="Times New Roman"/>
          <w:b/>
          <w:sz w:val="24"/>
          <w:szCs w:val="24"/>
        </w:rPr>
        <w:t>M</w:t>
      </w:r>
      <w:r w:rsidR="00063E45">
        <w:rPr>
          <w:rFonts w:ascii="Times New Roman" w:hAnsi="Times New Roman" w:cs="Times New Roman" w:hint="eastAsia"/>
          <w:b/>
          <w:sz w:val="24"/>
          <w:szCs w:val="24"/>
        </w:rPr>
        <w:t xml:space="preserve">. </w:t>
      </w:r>
      <w:r w:rsidRPr="00063E45">
        <w:rPr>
          <w:rFonts w:ascii="Times New Roman" w:hAnsi="Times New Roman" w:cs="Times New Roman"/>
          <w:b/>
          <w:sz w:val="24"/>
          <w:szCs w:val="24"/>
        </w:rPr>
        <w:t>Hossain</w:t>
      </w:r>
      <w:r w:rsidRPr="00063E45">
        <w:rPr>
          <w:rFonts w:ascii="Times New Roman" w:hAnsi="Times New Roman" w:cs="Times New Roman"/>
          <w:b/>
          <w:sz w:val="24"/>
          <w:szCs w:val="24"/>
          <w:vertAlign w:val="superscript"/>
        </w:rPr>
        <w:t>1</w:t>
      </w:r>
      <w:r w:rsidR="00A1236E">
        <w:rPr>
          <w:rFonts w:ascii="Times New Roman" w:hAnsi="Times New Roman" w:cs="Times New Roman" w:hint="eastAsia"/>
          <w:b/>
          <w:sz w:val="24"/>
          <w:szCs w:val="24"/>
          <w:vertAlign w:val="superscript"/>
        </w:rPr>
        <w:t>*</w:t>
      </w:r>
      <w:r w:rsidRPr="00063E45">
        <w:rPr>
          <w:rFonts w:ascii="Times New Roman" w:hAnsi="Times New Roman" w:cs="Times New Roman"/>
          <w:b/>
          <w:sz w:val="24"/>
          <w:szCs w:val="24"/>
        </w:rPr>
        <w:t>, M. T</w:t>
      </w:r>
      <w:r w:rsidR="00063E45">
        <w:rPr>
          <w:rFonts w:ascii="Times New Roman" w:hAnsi="Times New Roman" w:cs="Times New Roman" w:hint="eastAsia"/>
          <w:b/>
          <w:sz w:val="24"/>
          <w:szCs w:val="24"/>
        </w:rPr>
        <w:t>.</w:t>
      </w:r>
      <w:r w:rsidRPr="00063E45">
        <w:rPr>
          <w:rFonts w:ascii="Times New Roman" w:hAnsi="Times New Roman" w:cs="Times New Roman"/>
          <w:b/>
          <w:sz w:val="24"/>
          <w:szCs w:val="24"/>
        </w:rPr>
        <w:t xml:space="preserve"> Hasan</w:t>
      </w:r>
      <w:r w:rsidRPr="00063E45">
        <w:rPr>
          <w:rFonts w:ascii="Times New Roman" w:hAnsi="Times New Roman" w:cs="Times New Roman"/>
          <w:b/>
          <w:sz w:val="24"/>
          <w:szCs w:val="24"/>
          <w:vertAlign w:val="superscript"/>
        </w:rPr>
        <w:t>1</w:t>
      </w:r>
      <w:r w:rsidRPr="00063E45">
        <w:rPr>
          <w:rFonts w:ascii="Times New Roman" w:hAnsi="Times New Roman" w:cs="Times New Roman" w:hint="eastAsia"/>
          <w:b/>
          <w:sz w:val="24"/>
          <w:szCs w:val="24"/>
        </w:rPr>
        <w:t xml:space="preserve">, </w:t>
      </w:r>
      <w:r w:rsidRPr="00063E45">
        <w:rPr>
          <w:rFonts w:ascii="Times New Roman" w:hAnsi="Times New Roman" w:cs="Times New Roman"/>
          <w:b/>
          <w:sz w:val="24"/>
          <w:szCs w:val="24"/>
        </w:rPr>
        <w:t>S</w:t>
      </w:r>
      <w:r w:rsidR="00063E45">
        <w:rPr>
          <w:rFonts w:ascii="Times New Roman" w:hAnsi="Times New Roman" w:cs="Times New Roman" w:hint="eastAsia"/>
          <w:b/>
          <w:sz w:val="24"/>
          <w:szCs w:val="24"/>
        </w:rPr>
        <w:t xml:space="preserve">. </w:t>
      </w:r>
      <w:r w:rsidRPr="00063E45">
        <w:rPr>
          <w:rFonts w:ascii="Times New Roman" w:hAnsi="Times New Roman" w:cs="Times New Roman"/>
          <w:b/>
          <w:sz w:val="24"/>
          <w:szCs w:val="24"/>
        </w:rPr>
        <w:t>T</w:t>
      </w:r>
      <w:r w:rsidR="00063E45">
        <w:rPr>
          <w:rFonts w:ascii="Times New Roman" w:hAnsi="Times New Roman" w:cs="Times New Roman" w:hint="eastAsia"/>
          <w:b/>
          <w:sz w:val="24"/>
          <w:szCs w:val="24"/>
        </w:rPr>
        <w:t>.</w:t>
      </w:r>
      <w:r w:rsidRPr="00063E45">
        <w:rPr>
          <w:rFonts w:ascii="Times New Roman" w:hAnsi="Times New Roman" w:cs="Times New Roman"/>
          <w:b/>
          <w:sz w:val="24"/>
          <w:szCs w:val="24"/>
        </w:rPr>
        <w:t xml:space="preserve"> Hong</w:t>
      </w:r>
      <w:r w:rsidRPr="00063E45">
        <w:rPr>
          <w:rFonts w:ascii="Times New Roman" w:hAnsi="Times New Roman" w:cs="Times New Roman"/>
          <w:b/>
          <w:sz w:val="24"/>
          <w:szCs w:val="24"/>
          <w:vertAlign w:val="superscript"/>
        </w:rPr>
        <w:t>1</w:t>
      </w:r>
      <w:r w:rsidRPr="00063E45">
        <w:rPr>
          <w:rFonts w:ascii="Times New Roman" w:hAnsi="Times New Roman" w:cs="Times New Roman"/>
          <w:b/>
          <w:sz w:val="24"/>
          <w:szCs w:val="24"/>
        </w:rPr>
        <w:t>, M</w:t>
      </w:r>
      <w:r w:rsidR="00063E45">
        <w:rPr>
          <w:rFonts w:ascii="Times New Roman" w:hAnsi="Times New Roman" w:cs="Times New Roman" w:hint="eastAsia"/>
          <w:b/>
          <w:sz w:val="24"/>
          <w:szCs w:val="24"/>
        </w:rPr>
        <w:t>.</w:t>
      </w:r>
      <w:r w:rsidRPr="00063E45">
        <w:rPr>
          <w:rFonts w:ascii="Times New Roman" w:hAnsi="Times New Roman" w:cs="Times New Roman"/>
          <w:b/>
          <w:sz w:val="24"/>
          <w:szCs w:val="24"/>
        </w:rPr>
        <w:t xml:space="preserve"> Miles</w:t>
      </w:r>
      <w:r w:rsidRPr="00063E45">
        <w:rPr>
          <w:rFonts w:ascii="Times New Roman" w:hAnsi="Times New Roman" w:cs="Times New Roman"/>
          <w:b/>
          <w:sz w:val="24"/>
          <w:szCs w:val="24"/>
          <w:vertAlign w:val="superscript"/>
        </w:rPr>
        <w:t>2</w:t>
      </w:r>
      <w:r w:rsidRPr="00063E45">
        <w:rPr>
          <w:rFonts w:ascii="Times New Roman" w:hAnsi="Times New Roman" w:cs="Times New Roman"/>
          <w:b/>
          <w:sz w:val="24"/>
          <w:szCs w:val="24"/>
        </w:rPr>
        <w:t>, H</w:t>
      </w:r>
      <w:r w:rsidR="00063E45">
        <w:rPr>
          <w:rFonts w:ascii="Times New Roman" w:hAnsi="Times New Roman" w:cs="Times New Roman" w:hint="eastAsia"/>
          <w:b/>
          <w:sz w:val="24"/>
          <w:szCs w:val="24"/>
        </w:rPr>
        <w:t xml:space="preserve">. </w:t>
      </w:r>
      <w:r w:rsidRPr="00063E45">
        <w:rPr>
          <w:rFonts w:ascii="Times New Roman" w:hAnsi="Times New Roman" w:cs="Times New Roman"/>
          <w:b/>
          <w:sz w:val="24"/>
          <w:szCs w:val="24"/>
        </w:rPr>
        <w:t>H</w:t>
      </w:r>
      <w:r w:rsidR="00063E45">
        <w:rPr>
          <w:rFonts w:ascii="Times New Roman" w:hAnsi="Times New Roman" w:cs="Times New Roman" w:hint="eastAsia"/>
          <w:b/>
          <w:sz w:val="24"/>
          <w:szCs w:val="24"/>
        </w:rPr>
        <w:t>.</w:t>
      </w:r>
      <w:r w:rsidRPr="00063E45">
        <w:rPr>
          <w:rFonts w:ascii="Times New Roman" w:hAnsi="Times New Roman" w:cs="Times New Roman"/>
          <w:b/>
          <w:sz w:val="24"/>
          <w:szCs w:val="24"/>
        </w:rPr>
        <w:t xml:space="preserve"> Cho</w:t>
      </w:r>
      <w:r w:rsidRPr="00063E45">
        <w:rPr>
          <w:rFonts w:ascii="Times New Roman" w:hAnsi="Times New Roman" w:cs="Times New Roman"/>
          <w:b/>
          <w:sz w:val="24"/>
          <w:szCs w:val="24"/>
          <w:vertAlign w:val="superscript"/>
        </w:rPr>
        <w:t>3</w:t>
      </w:r>
      <w:r w:rsidRPr="00063E45">
        <w:rPr>
          <w:rFonts w:ascii="Times New Roman" w:hAnsi="Times New Roman" w:cs="Times New Roman"/>
          <w:b/>
          <w:sz w:val="24"/>
          <w:szCs w:val="24"/>
        </w:rPr>
        <w:t xml:space="preserve"> and H</w:t>
      </w:r>
      <w:r w:rsidR="00063E45">
        <w:rPr>
          <w:rFonts w:ascii="Times New Roman" w:hAnsi="Times New Roman" w:cs="Times New Roman" w:hint="eastAsia"/>
          <w:b/>
          <w:sz w:val="24"/>
          <w:szCs w:val="24"/>
        </w:rPr>
        <w:t>.</w:t>
      </w:r>
      <w:r w:rsidRPr="00063E45">
        <w:rPr>
          <w:rFonts w:ascii="Times New Roman" w:hAnsi="Times New Roman" w:cs="Times New Roman"/>
          <w:b/>
          <w:sz w:val="24"/>
          <w:szCs w:val="24"/>
        </w:rPr>
        <w:t xml:space="preserve"> N</w:t>
      </w:r>
      <w:r w:rsidR="00063E45">
        <w:rPr>
          <w:rFonts w:ascii="Times New Roman" w:hAnsi="Times New Roman" w:cs="Times New Roman" w:hint="eastAsia"/>
          <w:b/>
          <w:sz w:val="24"/>
          <w:szCs w:val="24"/>
        </w:rPr>
        <w:t>.</w:t>
      </w:r>
      <w:r w:rsidRPr="00063E45">
        <w:rPr>
          <w:rFonts w:ascii="Times New Roman" w:hAnsi="Times New Roman" w:cs="Times New Roman"/>
          <w:b/>
          <w:sz w:val="24"/>
          <w:szCs w:val="24"/>
        </w:rPr>
        <w:t xml:space="preserve"> Han</w:t>
      </w:r>
      <w:r w:rsidRPr="00063E45">
        <w:rPr>
          <w:rFonts w:ascii="Times New Roman" w:hAnsi="Times New Roman" w:cs="Times New Roman"/>
          <w:b/>
          <w:sz w:val="24"/>
          <w:szCs w:val="24"/>
          <w:vertAlign w:val="superscript"/>
        </w:rPr>
        <w:t>3</w:t>
      </w:r>
    </w:p>
    <w:p w:rsidR="00E227E9" w:rsidRPr="00444127" w:rsidRDefault="00E227E9" w:rsidP="00063E45">
      <w:pPr>
        <w:spacing w:after="0" w:line="240" w:lineRule="auto"/>
        <w:jc w:val="center"/>
        <w:rPr>
          <w:rFonts w:ascii="Times New Roman" w:hAnsi="Times New Roman" w:cs="Times New Roman"/>
          <w:sz w:val="24"/>
          <w:szCs w:val="24"/>
        </w:rPr>
      </w:pPr>
    </w:p>
    <w:p w:rsidR="00E227E9" w:rsidRPr="00FB3E55" w:rsidRDefault="00E227E9" w:rsidP="00063E45">
      <w:pPr>
        <w:spacing w:after="0" w:line="240" w:lineRule="auto"/>
        <w:jc w:val="center"/>
        <w:rPr>
          <w:rFonts w:ascii="Times New Roman" w:hAnsi="Times New Roman" w:cs="Times New Roman"/>
          <w:szCs w:val="24"/>
        </w:rPr>
      </w:pPr>
      <w:r w:rsidRPr="00FB3E55">
        <w:rPr>
          <w:rFonts w:ascii="Times New Roman" w:hAnsi="Times New Roman" w:cs="Times New Roman"/>
          <w:szCs w:val="24"/>
          <w:vertAlign w:val="superscript"/>
        </w:rPr>
        <w:t>1</w:t>
      </w:r>
      <w:r w:rsidRPr="00FB3E55">
        <w:rPr>
          <w:rFonts w:ascii="Times New Roman" w:hAnsi="Times New Roman" w:cs="Times New Roman"/>
          <w:szCs w:val="24"/>
        </w:rPr>
        <w:t>School of Mechanical Engineering, University of Ulsan, Ulsan, 680-749, South Korea</w:t>
      </w:r>
    </w:p>
    <w:p w:rsidR="00E227E9" w:rsidRPr="00FB3E55" w:rsidRDefault="00E227E9" w:rsidP="00063E45">
      <w:pPr>
        <w:spacing w:after="0" w:line="240" w:lineRule="auto"/>
        <w:jc w:val="center"/>
        <w:rPr>
          <w:rFonts w:ascii="Times New Roman" w:hAnsi="Times New Roman" w:cs="Times New Roman"/>
          <w:szCs w:val="24"/>
        </w:rPr>
      </w:pPr>
      <w:r w:rsidRPr="00FB3E55">
        <w:rPr>
          <w:rFonts w:ascii="Times New Roman" w:hAnsi="Times New Roman" w:cs="Times New Roman"/>
          <w:szCs w:val="24"/>
          <w:vertAlign w:val="superscript"/>
        </w:rPr>
        <w:t>2</w:t>
      </w:r>
      <w:r w:rsidRPr="00FB3E55">
        <w:rPr>
          <w:rFonts w:ascii="Times New Roman" w:hAnsi="Times New Roman" w:cs="Times New Roman"/>
          <w:szCs w:val="24"/>
        </w:rPr>
        <w:t>Department of Manufacturing Engineering Technology, Brigham Young University, Provo,</w:t>
      </w:r>
    </w:p>
    <w:p w:rsidR="00E227E9" w:rsidRPr="00FB3E55" w:rsidRDefault="00E227E9" w:rsidP="00063E45">
      <w:pPr>
        <w:spacing w:after="0" w:line="240" w:lineRule="auto"/>
        <w:jc w:val="center"/>
        <w:rPr>
          <w:rFonts w:ascii="Times New Roman" w:hAnsi="Times New Roman" w:cs="Times New Roman"/>
          <w:szCs w:val="24"/>
        </w:rPr>
      </w:pPr>
      <w:r w:rsidRPr="00FB3E55">
        <w:rPr>
          <w:rFonts w:ascii="Times New Roman" w:hAnsi="Times New Roman" w:cs="Times New Roman"/>
          <w:szCs w:val="24"/>
        </w:rPr>
        <w:t>UT 84602-9601, United States</w:t>
      </w:r>
    </w:p>
    <w:p w:rsidR="00E227E9" w:rsidRPr="00FB3E55" w:rsidRDefault="00E227E9" w:rsidP="00063E45">
      <w:pPr>
        <w:spacing w:after="0" w:line="240" w:lineRule="auto"/>
        <w:jc w:val="center"/>
        <w:rPr>
          <w:rFonts w:ascii="Times New Roman" w:hAnsi="Times New Roman" w:cs="Times New Roman"/>
          <w:szCs w:val="24"/>
        </w:rPr>
      </w:pPr>
      <w:r w:rsidRPr="00FB3E55">
        <w:rPr>
          <w:rFonts w:ascii="Times New Roman" w:hAnsi="Times New Roman" w:cs="Times New Roman"/>
          <w:szCs w:val="24"/>
          <w:vertAlign w:val="superscript"/>
        </w:rPr>
        <w:t>3</w:t>
      </w:r>
      <w:r w:rsidRPr="00FB3E55">
        <w:rPr>
          <w:rFonts w:ascii="Times New Roman" w:hAnsi="Times New Roman" w:cs="Times New Roman"/>
          <w:szCs w:val="24"/>
        </w:rPr>
        <w:t>Department of Materials Science &amp; Engineering and Center for Iron &amp; Steel Research, RIAM, Seoul National University, Seoul, 151-744, South Korea</w:t>
      </w:r>
    </w:p>
    <w:p w:rsidR="00E227E9" w:rsidRPr="00444127" w:rsidRDefault="00E227E9" w:rsidP="00063E45">
      <w:pPr>
        <w:spacing w:after="0" w:line="240" w:lineRule="auto"/>
        <w:jc w:val="center"/>
        <w:rPr>
          <w:rFonts w:ascii="Times New Roman" w:hAnsi="Times New Roman" w:cs="Times New Roman"/>
          <w:sz w:val="24"/>
          <w:szCs w:val="24"/>
        </w:rPr>
      </w:pPr>
    </w:p>
    <w:p w:rsidR="00E227E9" w:rsidRPr="00A1236E" w:rsidRDefault="00063E45" w:rsidP="00063E45">
      <w:pPr>
        <w:pStyle w:val="C-ISIJBody"/>
        <w:jc w:val="center"/>
        <w:rPr>
          <w:rFonts w:eastAsiaTheme="minorEastAsia"/>
          <w:lang w:eastAsia="ko-KR"/>
        </w:rPr>
      </w:pPr>
      <w:r w:rsidRPr="00063E45">
        <w:rPr>
          <w:rStyle w:val="FootnoteReference"/>
          <w:b/>
        </w:rPr>
        <w:t>*</w:t>
      </w:r>
      <w:r w:rsidRPr="00063E45">
        <w:rPr>
          <w:b/>
        </w:rPr>
        <w:t>Corresponding author</w:t>
      </w:r>
      <w:r w:rsidRPr="00063E45">
        <w:rPr>
          <w:rFonts w:eastAsiaTheme="minorEastAsia" w:hint="eastAsia"/>
          <w:b/>
          <w:lang w:eastAsia="ko-KR"/>
        </w:rPr>
        <w:t>:</w:t>
      </w:r>
      <w:r>
        <w:rPr>
          <w:rFonts w:eastAsia="Malgun Gothic" w:hint="eastAsia"/>
          <w:vertAlign w:val="superscript"/>
          <w:lang w:eastAsia="ko-KR"/>
        </w:rPr>
        <w:t xml:space="preserve"> </w:t>
      </w:r>
      <w:r w:rsidR="00A1236E">
        <w:rPr>
          <w:rFonts w:eastAsiaTheme="minorEastAsia" w:hint="eastAsia"/>
          <w:lang w:eastAsia="ko-KR"/>
        </w:rPr>
        <w:t>mowazzem.uou@gmail.com</w:t>
      </w:r>
    </w:p>
    <w:p w:rsidR="00E227E9" w:rsidRPr="00444127" w:rsidRDefault="00E227E9" w:rsidP="00E227E9">
      <w:pPr>
        <w:rPr>
          <w:rFonts w:ascii="Times New Roman" w:hAnsi="Times New Roman" w:cs="Times New Roman"/>
          <w:b/>
          <w:sz w:val="24"/>
          <w:szCs w:val="24"/>
        </w:rPr>
      </w:pPr>
    </w:p>
    <w:p w:rsidR="00E227E9" w:rsidRPr="00444127" w:rsidRDefault="00E227E9" w:rsidP="00E227E9">
      <w:pPr>
        <w:rPr>
          <w:rFonts w:ascii="Times New Roman" w:hAnsi="Times New Roman" w:cs="Times New Roman"/>
          <w:b/>
          <w:sz w:val="24"/>
          <w:szCs w:val="24"/>
        </w:rPr>
      </w:pPr>
    </w:p>
    <w:p w:rsidR="00E227E9" w:rsidRPr="00444127" w:rsidRDefault="00211269" w:rsidP="00E227E9">
      <w:pPr>
        <w:rPr>
          <w:rFonts w:ascii="Times New Roman" w:hAnsi="Times New Roman" w:cs="Times New Roman"/>
          <w:b/>
          <w:sz w:val="24"/>
          <w:szCs w:val="24"/>
        </w:rPr>
      </w:pPr>
      <w:r w:rsidRPr="00444127">
        <w:rPr>
          <w:rFonts w:ascii="Times New Roman" w:hAnsi="Times New Roman" w:cs="Times New Roman"/>
          <w:b/>
          <w:sz w:val="24"/>
          <w:szCs w:val="24"/>
        </w:rPr>
        <w:t>ABSTRACT</w:t>
      </w:r>
    </w:p>
    <w:p w:rsidR="00E227E9" w:rsidRDefault="00E227E9" w:rsidP="00063E45">
      <w:pPr>
        <w:spacing w:after="0" w:line="480" w:lineRule="auto"/>
        <w:ind w:firstLineChars="200" w:firstLine="480"/>
        <w:jc w:val="both"/>
        <w:rPr>
          <w:rFonts w:ascii="Times New Roman" w:hAnsi="Times New Roman" w:cs="Times New Roman"/>
          <w:sz w:val="24"/>
          <w:szCs w:val="24"/>
        </w:rPr>
      </w:pPr>
      <w:r w:rsidRPr="00444127">
        <w:rPr>
          <w:rFonts w:ascii="Times New Roman" w:hAnsi="Times New Roman" w:cs="Times New Roman" w:hint="eastAsia"/>
          <w:sz w:val="24"/>
          <w:szCs w:val="24"/>
        </w:rPr>
        <w:t xml:space="preserve">Mechanical properties and </w:t>
      </w:r>
      <w:r w:rsidRPr="00444127">
        <w:rPr>
          <w:rFonts w:ascii="Times New Roman" w:hAnsi="Times New Roman" w:cs="Times New Roman"/>
          <w:sz w:val="24"/>
          <w:szCs w:val="24"/>
        </w:rPr>
        <w:t>failure behavior</w:t>
      </w:r>
      <w:r w:rsidRPr="00444127">
        <w:rPr>
          <w:rFonts w:ascii="Times New Roman" w:hAnsi="Times New Roman" w:cs="Times New Roman" w:hint="eastAsia"/>
          <w:sz w:val="24"/>
          <w:szCs w:val="24"/>
        </w:rPr>
        <w:t xml:space="preserve">s of </w:t>
      </w:r>
      <w:r w:rsidRPr="00444127">
        <w:rPr>
          <w:rFonts w:ascii="Times New Roman" w:hAnsi="Times New Roman" w:cs="Times New Roman"/>
          <w:sz w:val="24"/>
          <w:szCs w:val="24"/>
        </w:rPr>
        <w:t>friction stir spot weld</w:t>
      </w:r>
      <w:r w:rsidRPr="00444127">
        <w:rPr>
          <w:rFonts w:ascii="Times New Roman" w:hAnsi="Times New Roman" w:cs="Times New Roman" w:hint="eastAsia"/>
          <w:sz w:val="24"/>
          <w:szCs w:val="24"/>
        </w:rPr>
        <w:t xml:space="preserve">ed (FSSW) joints of two </w:t>
      </w:r>
      <w:r w:rsidRPr="00444127">
        <w:rPr>
          <w:rFonts w:ascii="Times New Roman" w:hAnsi="Times New Roman" w:cs="Times New Roman"/>
          <w:sz w:val="24"/>
          <w:szCs w:val="24"/>
        </w:rPr>
        <w:t>dissimilar ferrous alloys</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 xml:space="preserve">cold-rolled carbon steel (SPCC) and </w:t>
      </w:r>
      <w:r w:rsidRPr="00444127">
        <w:rPr>
          <w:rFonts w:ascii="Times New Roman" w:hAnsi="Times New Roman" w:cs="Times New Roman" w:hint="eastAsia"/>
          <w:sz w:val="24"/>
          <w:szCs w:val="24"/>
        </w:rPr>
        <w:t xml:space="preserve">409L </w:t>
      </w:r>
      <w:r w:rsidRPr="00444127">
        <w:rPr>
          <w:rFonts w:ascii="Times New Roman" w:hAnsi="Times New Roman" w:cs="Times New Roman"/>
          <w:sz w:val="24"/>
          <w:szCs w:val="24"/>
        </w:rPr>
        <w:t>stainless steel (</w:t>
      </w:r>
      <w:r w:rsidRPr="00444127">
        <w:rPr>
          <w:rFonts w:ascii="Times New Roman" w:hAnsi="Times New Roman" w:cs="Times New Roman" w:hint="eastAsia"/>
          <w:sz w:val="24"/>
          <w:szCs w:val="24"/>
        </w:rPr>
        <w:t>SUS 409L</w:t>
      </w:r>
      <w:r w:rsidRPr="00444127">
        <w:rPr>
          <w:rFonts w:ascii="Times New Roman" w:hAnsi="Times New Roman" w:cs="Times New Roman"/>
          <w:sz w:val="24"/>
          <w:szCs w:val="24"/>
        </w:rPr>
        <w:t>)</w:t>
      </w:r>
      <w:r w:rsidRPr="00444127">
        <w:rPr>
          <w:rFonts w:ascii="Times New Roman" w:hAnsi="Times New Roman" w:cs="Times New Roman" w:hint="eastAsia"/>
          <w:sz w:val="24"/>
          <w:szCs w:val="24"/>
        </w:rPr>
        <w:t xml:space="preserve">, are investigated under </w:t>
      </w:r>
      <w:r w:rsidRPr="00444127">
        <w:rPr>
          <w:rFonts w:ascii="Times New Roman" w:hAnsi="Times New Roman" w:cs="Times New Roman"/>
          <w:sz w:val="24"/>
          <w:szCs w:val="24"/>
        </w:rPr>
        <w:t xml:space="preserve">opening-dominant </w:t>
      </w:r>
      <w:r w:rsidRPr="00444127">
        <w:rPr>
          <w:rFonts w:ascii="Times New Roman" w:hAnsi="Times New Roman" w:cs="Times New Roman" w:hint="eastAsia"/>
          <w:sz w:val="24"/>
          <w:szCs w:val="24"/>
        </w:rPr>
        <w:t xml:space="preserve">combined loads. </w:t>
      </w:r>
      <w:r w:rsidRPr="00444127">
        <w:rPr>
          <w:rFonts w:ascii="Times New Roman" w:hAnsi="Times New Roman" w:cs="Times New Roman" w:hint="eastAsia"/>
          <w:bCs/>
          <w:sz w:val="24"/>
          <w:szCs w:val="23"/>
        </w:rPr>
        <w:t>The</w:t>
      </w:r>
      <w:r w:rsidR="00EC2F4C" w:rsidRPr="00444127">
        <w:rPr>
          <w:rFonts w:ascii="Times New Roman" w:hAnsi="Times New Roman" w:cs="Times New Roman" w:hint="eastAsia"/>
          <w:bCs/>
          <w:sz w:val="24"/>
          <w:szCs w:val="23"/>
        </w:rPr>
        <w:t xml:space="preserve"> texture</w:t>
      </w:r>
      <w:r w:rsidRPr="00444127">
        <w:rPr>
          <w:rFonts w:ascii="Times New Roman" w:hAnsi="Times New Roman" w:cs="Times New Roman" w:hint="eastAsia"/>
          <w:bCs/>
          <w:sz w:val="24"/>
          <w:szCs w:val="23"/>
        </w:rPr>
        <w:t xml:space="preserve"> of dissimilar FSSW joints </w:t>
      </w:r>
      <w:r w:rsidRPr="00444127">
        <w:rPr>
          <w:rFonts w:ascii="Times New Roman" w:hAnsi="Times New Roman" w:cs="Times New Roman"/>
          <w:bCs/>
          <w:sz w:val="24"/>
          <w:szCs w:val="23"/>
        </w:rPr>
        <w:t>depend</w:t>
      </w:r>
      <w:r w:rsidR="00EC2F4C" w:rsidRPr="00444127">
        <w:rPr>
          <w:rFonts w:ascii="Times New Roman" w:hAnsi="Times New Roman" w:cs="Times New Roman" w:hint="eastAsia"/>
          <w:bCs/>
          <w:sz w:val="24"/>
          <w:szCs w:val="23"/>
        </w:rPr>
        <w:t>s</w:t>
      </w:r>
      <w:r w:rsidRPr="00444127">
        <w:rPr>
          <w:rFonts w:ascii="Times New Roman" w:hAnsi="Times New Roman" w:cs="Times New Roman"/>
          <w:bCs/>
          <w:sz w:val="24"/>
          <w:szCs w:val="23"/>
        </w:rPr>
        <w:t xml:space="preserve"> on the upper sheet material</w:t>
      </w:r>
      <w:r w:rsidRPr="00444127">
        <w:rPr>
          <w:rFonts w:ascii="Times New Roman" w:hAnsi="Times New Roman" w:cs="Times New Roman" w:hint="eastAsia"/>
          <w:bCs/>
          <w:sz w:val="24"/>
          <w:szCs w:val="23"/>
        </w:rPr>
        <w:t xml:space="preserve">. </w:t>
      </w:r>
      <w:r w:rsidRPr="00444127">
        <w:rPr>
          <w:rFonts w:ascii="Times New Roman" w:hAnsi="Times New Roman" w:cs="Times New Roman"/>
          <w:sz w:val="24"/>
          <w:szCs w:val="24"/>
        </w:rPr>
        <w:t>The failure c</w:t>
      </w:r>
      <w:r w:rsidRPr="00444127">
        <w:rPr>
          <w:rFonts w:ascii="Times New Roman" w:hAnsi="Times New Roman" w:cs="Times New Roman" w:hint="eastAsia"/>
          <w:sz w:val="24"/>
          <w:szCs w:val="24"/>
        </w:rPr>
        <w:t>ontours for the FSSW joints under combined loads are</w:t>
      </w:r>
      <w:r w:rsidRPr="00444127">
        <w:rPr>
          <w:rFonts w:ascii="Times New Roman" w:hAnsi="Times New Roman" w:cs="Times New Roman"/>
          <w:sz w:val="24"/>
          <w:szCs w:val="24"/>
        </w:rPr>
        <w:t xml:space="preserve"> constructed in terms of the axial load and shear load</w:t>
      </w:r>
      <w:r w:rsidRPr="00444127">
        <w:rPr>
          <w:rFonts w:ascii="Times New Roman" w:hAnsi="Times New Roman" w:cs="Times New Roman" w:hint="eastAsia"/>
          <w:sz w:val="24"/>
          <w:szCs w:val="24"/>
        </w:rPr>
        <w:t xml:space="preserve"> by modifying existing failure criteria for resistance spot welds. The </w:t>
      </w:r>
      <w:r w:rsidRPr="00444127">
        <w:rPr>
          <w:rFonts w:ascii="Times New Roman" w:hAnsi="Times New Roman" w:cs="Times New Roman"/>
          <w:sz w:val="24"/>
          <w:szCs w:val="24"/>
        </w:rPr>
        <w:t>shape</w:t>
      </w:r>
      <w:r w:rsidRPr="00444127">
        <w:rPr>
          <w:rFonts w:ascii="Times New Roman" w:hAnsi="Times New Roman" w:cs="Times New Roman" w:hint="eastAsia"/>
          <w:sz w:val="24"/>
          <w:szCs w:val="24"/>
        </w:rPr>
        <w:t xml:space="preserve"> of the failure contour also depend</w:t>
      </w:r>
      <w:r w:rsidRPr="00444127">
        <w:rPr>
          <w:rFonts w:ascii="Times New Roman" w:hAnsi="Times New Roman" w:cs="Times New Roman"/>
          <w:sz w:val="24"/>
          <w:szCs w:val="24"/>
        </w:rPr>
        <w:t>s</w:t>
      </w:r>
      <w:r w:rsidRPr="00444127">
        <w:rPr>
          <w:rFonts w:ascii="Times New Roman" w:hAnsi="Times New Roman" w:cs="Times New Roman" w:hint="eastAsia"/>
          <w:sz w:val="24"/>
          <w:szCs w:val="24"/>
        </w:rPr>
        <w:t xml:space="preserve"> on the upper sheet material. </w:t>
      </w:r>
      <w:r w:rsidRPr="00444127">
        <w:rPr>
          <w:rFonts w:ascii="Times New Roman" w:hAnsi="Times New Roman" w:cs="Times New Roman"/>
          <w:sz w:val="24"/>
          <w:szCs w:val="24"/>
        </w:rPr>
        <w:t xml:space="preserve">The </w:t>
      </w:r>
      <w:r w:rsidRPr="00444127">
        <w:rPr>
          <w:rFonts w:ascii="Times New Roman" w:hAnsi="Times New Roman" w:cs="Times New Roman" w:hint="eastAsia"/>
          <w:sz w:val="24"/>
          <w:szCs w:val="24"/>
        </w:rPr>
        <w:t xml:space="preserve">failure </w:t>
      </w:r>
      <w:r w:rsidRPr="00444127">
        <w:rPr>
          <w:rFonts w:ascii="Times New Roman" w:hAnsi="Times New Roman" w:cs="Times New Roman"/>
          <w:sz w:val="24"/>
          <w:szCs w:val="24"/>
        </w:rPr>
        <w:t>c</w:t>
      </w:r>
      <w:r w:rsidRPr="00444127">
        <w:rPr>
          <w:rFonts w:ascii="Times New Roman" w:hAnsi="Times New Roman" w:cs="Times New Roman" w:hint="eastAsia"/>
          <w:sz w:val="24"/>
          <w:szCs w:val="24"/>
        </w:rPr>
        <w:t>ontours</w:t>
      </w:r>
      <w:r w:rsidRPr="00444127">
        <w:rPr>
          <w:rFonts w:ascii="Times New Roman" w:hAnsi="Times New Roman" w:cs="Times New Roman"/>
          <w:sz w:val="24"/>
          <w:szCs w:val="24"/>
        </w:rPr>
        <w:t xml:space="preserve"> are nearly elliptic in shape when the upper sheet is SPCC, and are relative</w:t>
      </w:r>
      <w:r w:rsidRPr="00444127">
        <w:rPr>
          <w:rFonts w:ascii="Times New Roman" w:hAnsi="Times New Roman" w:cs="Times New Roman" w:hint="eastAsia"/>
          <w:sz w:val="24"/>
          <w:szCs w:val="24"/>
        </w:rPr>
        <w:t>ly</w:t>
      </w:r>
      <w:r w:rsidRPr="00444127">
        <w:rPr>
          <w:rFonts w:ascii="Times New Roman" w:hAnsi="Times New Roman" w:cs="Times New Roman"/>
          <w:sz w:val="24"/>
          <w:szCs w:val="24"/>
        </w:rPr>
        <w:t xml:space="preserve"> straight lines when the upper sheet is</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SUS</w:t>
      </w:r>
      <w:r w:rsidRPr="00444127">
        <w:rPr>
          <w:rFonts w:ascii="Times New Roman" w:hAnsi="Times New Roman" w:cs="Times New Roman" w:hint="eastAsia"/>
          <w:sz w:val="24"/>
          <w:szCs w:val="24"/>
        </w:rPr>
        <w:t xml:space="preserve"> 409L</w:t>
      </w:r>
      <w:r w:rsidRPr="00444127">
        <w:rPr>
          <w:rFonts w:ascii="Times New Roman" w:hAnsi="Times New Roman" w:cs="Times New Roman"/>
          <w:sz w:val="24"/>
          <w:szCs w:val="24"/>
        </w:rPr>
        <w:t>.</w:t>
      </w:r>
    </w:p>
    <w:p w:rsidR="00063E45" w:rsidRPr="00063E45" w:rsidRDefault="00063E45" w:rsidP="00063E45">
      <w:pPr>
        <w:spacing w:after="0" w:line="480" w:lineRule="auto"/>
        <w:rPr>
          <w:rFonts w:ascii="Times New Roman" w:hAnsi="Times New Roman" w:cs="Times New Roman"/>
          <w:i/>
          <w:sz w:val="24"/>
          <w:szCs w:val="24"/>
        </w:rPr>
      </w:pPr>
      <w:r w:rsidRPr="00063E45">
        <w:rPr>
          <w:rFonts w:ascii="Times New Roman" w:hAnsi="Times New Roman" w:cs="Times New Roman"/>
          <w:b/>
          <w:i/>
          <w:sz w:val="24"/>
          <w:szCs w:val="24"/>
        </w:rPr>
        <w:t>Keywords:</w:t>
      </w:r>
      <w:r w:rsidRPr="00063E45">
        <w:rPr>
          <w:rFonts w:ascii="Times New Roman" w:hAnsi="Times New Roman" w:cs="Times New Roman"/>
          <w:i/>
          <w:sz w:val="24"/>
          <w:szCs w:val="24"/>
        </w:rPr>
        <w:t xml:space="preserve"> Friction stir spot welding, </w:t>
      </w:r>
      <w:r>
        <w:rPr>
          <w:rFonts w:ascii="Times New Roman" w:hAnsi="Times New Roman" w:cs="Times New Roman" w:hint="eastAsia"/>
          <w:i/>
          <w:sz w:val="24"/>
          <w:szCs w:val="24"/>
        </w:rPr>
        <w:t>C</w:t>
      </w:r>
      <w:r w:rsidRPr="00063E45">
        <w:rPr>
          <w:rFonts w:ascii="Times New Roman" w:hAnsi="Times New Roman" w:cs="Times New Roman"/>
          <w:i/>
          <w:sz w:val="24"/>
          <w:szCs w:val="24"/>
        </w:rPr>
        <w:t>ombined loading</w:t>
      </w:r>
      <w:r w:rsidRPr="00063E45">
        <w:rPr>
          <w:rFonts w:ascii="Times New Roman" w:hAnsi="Times New Roman" w:cs="Times New Roman" w:hint="eastAsia"/>
          <w:i/>
          <w:sz w:val="24"/>
          <w:szCs w:val="24"/>
        </w:rPr>
        <w:t xml:space="preserve"> </w:t>
      </w:r>
      <w:r>
        <w:rPr>
          <w:rFonts w:ascii="Times New Roman" w:hAnsi="Times New Roman" w:cs="Times New Roman"/>
          <w:i/>
          <w:sz w:val="24"/>
          <w:szCs w:val="24"/>
        </w:rPr>
        <w:t xml:space="preserve">conditions, </w:t>
      </w:r>
      <w:r>
        <w:rPr>
          <w:rFonts w:ascii="Times New Roman" w:hAnsi="Times New Roman" w:cs="Times New Roman" w:hint="eastAsia"/>
          <w:i/>
          <w:sz w:val="24"/>
          <w:szCs w:val="24"/>
        </w:rPr>
        <w:t>F</w:t>
      </w:r>
      <w:r w:rsidRPr="00063E45">
        <w:rPr>
          <w:rFonts w:ascii="Times New Roman" w:hAnsi="Times New Roman" w:cs="Times New Roman"/>
          <w:i/>
          <w:sz w:val="24"/>
          <w:szCs w:val="24"/>
        </w:rPr>
        <w:t>ailure</w:t>
      </w:r>
      <w:r>
        <w:rPr>
          <w:rFonts w:ascii="Times New Roman" w:hAnsi="Times New Roman" w:cs="Times New Roman" w:hint="eastAsia"/>
          <w:i/>
          <w:sz w:val="24"/>
          <w:szCs w:val="24"/>
        </w:rPr>
        <w:t>.</w:t>
      </w:r>
    </w:p>
    <w:p w:rsidR="007B69D9" w:rsidRDefault="007B69D9" w:rsidP="00E227E9">
      <w:pPr>
        <w:rPr>
          <w:rFonts w:ascii="Times New Roman" w:hAnsi="Times New Roman" w:cs="Times New Roman"/>
          <w:b/>
          <w:sz w:val="24"/>
          <w:szCs w:val="24"/>
        </w:rPr>
      </w:pPr>
    </w:p>
    <w:p w:rsidR="00E227E9" w:rsidRPr="00444127" w:rsidRDefault="007B69D9" w:rsidP="00E227E9">
      <w:pPr>
        <w:rPr>
          <w:rFonts w:ascii="Times New Roman" w:hAnsi="Times New Roman" w:cs="Times New Roman"/>
          <w:b/>
          <w:sz w:val="24"/>
          <w:szCs w:val="24"/>
        </w:rPr>
      </w:pPr>
      <w:r w:rsidRPr="007B69D9">
        <w:rPr>
          <w:rFonts w:ascii="Times New Roman" w:hAnsi="Times New Roman" w:cs="Times New Roman"/>
          <w:b/>
          <w:sz w:val="24"/>
          <w:szCs w:val="24"/>
        </w:rPr>
        <w:t xml:space="preserve">NOMENCLATURE: </w:t>
      </w:r>
      <w:r w:rsidR="00E227E9" w:rsidRPr="00444127">
        <w:rPr>
          <w:rFonts w:ascii="Times New Roman" w:hAnsi="Times New Roman" w:cs="Times New Roman"/>
          <w:b/>
          <w:sz w:val="24"/>
          <w:szCs w:val="24"/>
        </w:rPr>
        <w:br w:type="page"/>
      </w:r>
    </w:p>
    <w:p w:rsidR="00E227E9" w:rsidRPr="00063E45" w:rsidRDefault="00063E45" w:rsidP="00063E45">
      <w:pPr>
        <w:spacing w:after="0" w:line="480" w:lineRule="auto"/>
        <w:jc w:val="both"/>
        <w:rPr>
          <w:rFonts w:ascii="Times New Roman" w:hAnsi="Times New Roman" w:cs="Times New Roman"/>
          <w:b/>
          <w:sz w:val="24"/>
          <w:szCs w:val="24"/>
        </w:rPr>
      </w:pPr>
      <w:r>
        <w:rPr>
          <w:rFonts w:ascii="Times New Roman" w:hAnsi="Times New Roman" w:cs="Times New Roman" w:hint="eastAsia"/>
          <w:b/>
          <w:sz w:val="24"/>
          <w:szCs w:val="24"/>
        </w:rPr>
        <w:lastRenderedPageBreak/>
        <w:t xml:space="preserve">1. </w:t>
      </w:r>
      <w:r w:rsidRPr="00063E45">
        <w:rPr>
          <w:rFonts w:ascii="Times New Roman" w:hAnsi="Times New Roman" w:cs="Times New Roman"/>
          <w:b/>
          <w:sz w:val="24"/>
          <w:szCs w:val="24"/>
        </w:rPr>
        <w:t>INTRODUCTION</w:t>
      </w:r>
    </w:p>
    <w:p w:rsidR="00E227E9" w:rsidRPr="00444127" w:rsidRDefault="00E227E9" w:rsidP="00063E45">
      <w:pPr>
        <w:autoSpaceDE w:val="0"/>
        <w:autoSpaceDN w:val="0"/>
        <w:adjustRightInd w:val="0"/>
        <w:spacing w:after="0" w:line="480" w:lineRule="auto"/>
        <w:ind w:firstLineChars="200" w:firstLine="480"/>
        <w:jc w:val="both"/>
        <w:rPr>
          <w:rFonts w:ascii="Times New Roman" w:hAnsi="Times New Roman" w:cs="Times New Roman"/>
          <w:sz w:val="24"/>
          <w:szCs w:val="24"/>
        </w:rPr>
      </w:pPr>
      <w:r w:rsidRPr="00444127">
        <w:rPr>
          <w:rFonts w:ascii="Times New Roman" w:hAnsi="Times New Roman" w:cs="Times New Roman" w:hint="eastAsia"/>
          <w:sz w:val="24"/>
          <w:szCs w:val="24"/>
        </w:rPr>
        <w:t>Frict</w:t>
      </w:r>
      <w:r w:rsidRPr="00444127">
        <w:rPr>
          <w:rFonts w:ascii="Times New Roman" w:hAnsi="Times New Roman" w:cs="Times New Roman"/>
          <w:sz w:val="24"/>
          <w:szCs w:val="24"/>
        </w:rPr>
        <w:t>ion stir spot welding (FSSW)</w:t>
      </w:r>
      <w:r w:rsidRPr="00444127">
        <w:rPr>
          <w:rFonts w:ascii="Times New Roman" w:hAnsi="Times New Roman" w:cs="Times New Roman" w:hint="eastAsia"/>
          <w:sz w:val="24"/>
          <w:szCs w:val="24"/>
        </w:rPr>
        <w:t xml:space="preserve"> is a </w:t>
      </w:r>
      <w:r w:rsidRPr="00444127">
        <w:rPr>
          <w:rFonts w:ascii="Times New Roman" w:hAnsi="Times New Roman" w:cs="Times New Roman"/>
          <w:sz w:val="24"/>
          <w:szCs w:val="24"/>
        </w:rPr>
        <w:t>solid-state joining process</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that originated from friction stir welding (FSW), a technique patented in 1991 by TWI</w:t>
      </w:r>
      <w:r w:rsidRPr="00444127">
        <w:rPr>
          <w:rFonts w:ascii="Times New Roman" w:hAnsi="Times New Roman" w:cs="Times New Roman" w:hint="eastAsia"/>
          <w:sz w:val="24"/>
          <w:szCs w:val="24"/>
        </w:rPr>
        <w:t xml:space="preserve"> [1]</w:t>
      </w:r>
      <w:r w:rsidRPr="00444127">
        <w:rPr>
          <w:rFonts w:ascii="Times New Roman" w:hAnsi="Times New Roman" w:cs="Times New Roman"/>
          <w:sz w:val="24"/>
          <w:szCs w:val="24"/>
        </w:rPr>
        <w:t>.</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C</w:t>
      </w:r>
      <w:r w:rsidRPr="00444127">
        <w:rPr>
          <w:rFonts w:ascii="Times New Roman" w:hAnsi="Times New Roman" w:cs="Times New Roman" w:hint="eastAsia"/>
          <w:sz w:val="24"/>
          <w:szCs w:val="24"/>
        </w:rPr>
        <w:t>ompar</w:t>
      </w:r>
      <w:r w:rsidRPr="00444127">
        <w:rPr>
          <w:rFonts w:ascii="Times New Roman" w:hAnsi="Times New Roman" w:cs="Times New Roman"/>
          <w:sz w:val="24"/>
          <w:szCs w:val="24"/>
        </w:rPr>
        <w:t>ed</w:t>
      </w:r>
      <w:r w:rsidRPr="00444127">
        <w:rPr>
          <w:rFonts w:ascii="Times New Roman" w:hAnsi="Times New Roman" w:cs="Times New Roman" w:hint="eastAsia"/>
          <w:sz w:val="24"/>
          <w:szCs w:val="24"/>
        </w:rPr>
        <w:t xml:space="preserve"> with c</w:t>
      </w:r>
      <w:r w:rsidRPr="00444127">
        <w:rPr>
          <w:rFonts w:ascii="Times New Roman" w:hAnsi="Times New Roman" w:cs="Times New Roman"/>
          <w:sz w:val="24"/>
          <w:szCs w:val="24"/>
        </w:rPr>
        <w:t>onventional resistance spot welding</w:t>
      </w:r>
      <w:r w:rsidRPr="00444127">
        <w:rPr>
          <w:rFonts w:ascii="Times New Roman" w:hAnsi="Times New Roman" w:cs="Times New Roman" w:hint="eastAsia"/>
          <w:sz w:val="24"/>
          <w:szCs w:val="24"/>
        </w:rPr>
        <w:t xml:space="preserve"> (RSW)</w:t>
      </w:r>
      <w:r w:rsidRPr="00444127">
        <w:rPr>
          <w:rFonts w:ascii="Times New Roman" w:hAnsi="Times New Roman" w:cs="Times New Roman"/>
          <w:sz w:val="24"/>
          <w:szCs w:val="24"/>
        </w:rPr>
        <w:t>, FSSW provides several technical advantages includ</w:t>
      </w:r>
      <w:r w:rsidRPr="00444127">
        <w:rPr>
          <w:rFonts w:ascii="Times New Roman" w:hAnsi="Times New Roman" w:cs="Times New Roman" w:hint="eastAsia"/>
          <w:sz w:val="24"/>
          <w:szCs w:val="24"/>
        </w:rPr>
        <w:t>ing</w:t>
      </w:r>
      <w:r w:rsidRPr="00444127">
        <w:rPr>
          <w:rFonts w:ascii="Times New Roman" w:hAnsi="Times New Roman" w:cs="Times New Roman"/>
          <w:sz w:val="24"/>
          <w:szCs w:val="24"/>
        </w:rPr>
        <w:t xml:space="preserve"> low energy requirements, fewer problems related to cracking and porosity, less residual stress and a small</w:t>
      </w:r>
      <w:r w:rsidRPr="00444127">
        <w:rPr>
          <w:rFonts w:ascii="Times New Roman" w:hAnsi="Times New Roman" w:cs="Times New Roman" w:hint="eastAsia"/>
          <w:sz w:val="24"/>
          <w:szCs w:val="24"/>
        </w:rPr>
        <w:t>er</w:t>
      </w:r>
      <w:r w:rsidRPr="00444127">
        <w:rPr>
          <w:rFonts w:ascii="Times New Roman" w:hAnsi="Times New Roman" w:cs="Times New Roman"/>
          <w:sz w:val="24"/>
          <w:szCs w:val="24"/>
        </w:rPr>
        <w:t xml:space="preserve"> heat affected zone (HAZ)</w:t>
      </w:r>
      <w:r w:rsidRPr="00444127">
        <w:rPr>
          <w:rFonts w:ascii="Times New Roman" w:hAnsi="Times New Roman" w:cs="Times New Roman" w:hint="eastAsia"/>
          <w:sz w:val="24"/>
          <w:szCs w:val="24"/>
        </w:rPr>
        <w:t xml:space="preserve"> [2,3]. Also, an additional interesting technical advantage over conventional RSW </w:t>
      </w:r>
      <w:r w:rsidRPr="00444127">
        <w:rPr>
          <w:rFonts w:ascii="Times New Roman" w:hAnsi="Times New Roman" w:cs="Times New Roman"/>
          <w:sz w:val="24"/>
          <w:szCs w:val="24"/>
        </w:rPr>
        <w:t xml:space="preserve">is </w:t>
      </w:r>
      <w:r w:rsidRPr="00444127">
        <w:rPr>
          <w:rFonts w:ascii="Times New Roman" w:hAnsi="Times New Roman" w:cs="Times New Roman" w:hint="eastAsia"/>
          <w:sz w:val="24"/>
          <w:szCs w:val="24"/>
        </w:rPr>
        <w:t xml:space="preserve">that FSSW can easily join </w:t>
      </w:r>
      <w:r w:rsidRPr="00444127">
        <w:rPr>
          <w:rFonts w:ascii="Times New Roman" w:hAnsi="Times New Roman" w:cs="Times New Roman"/>
          <w:sz w:val="24"/>
          <w:szCs w:val="24"/>
        </w:rPr>
        <w:t>dissimilar</w:t>
      </w:r>
      <w:r w:rsidRPr="00444127">
        <w:rPr>
          <w:rFonts w:ascii="Times New Roman" w:hAnsi="Times New Roman" w:cs="Times New Roman" w:hint="eastAsia"/>
          <w:sz w:val="24"/>
          <w:szCs w:val="24"/>
        </w:rPr>
        <w:t xml:space="preserve"> metal alloys.</w:t>
      </w:r>
    </w:p>
    <w:p w:rsidR="00E227E9" w:rsidRPr="00444127" w:rsidRDefault="00E227E9" w:rsidP="00063E45">
      <w:pPr>
        <w:autoSpaceDE w:val="0"/>
        <w:autoSpaceDN w:val="0"/>
        <w:adjustRightInd w:val="0"/>
        <w:spacing w:after="0" w:line="480" w:lineRule="auto"/>
        <w:ind w:firstLineChars="200" w:firstLine="480"/>
        <w:jc w:val="both"/>
        <w:rPr>
          <w:rFonts w:ascii="Times New Roman" w:hAnsi="Times New Roman" w:cs="Times New Roman"/>
          <w:sz w:val="24"/>
          <w:szCs w:val="24"/>
        </w:rPr>
      </w:pPr>
      <w:r w:rsidRPr="00444127">
        <w:rPr>
          <w:rFonts w:ascii="Times New Roman" w:hAnsi="Times New Roman" w:cs="Times New Roman"/>
          <w:sz w:val="24"/>
          <w:szCs w:val="24"/>
        </w:rPr>
        <w:t>Even though RSW has been the technique most commonly used in the automotive</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industries for joining ferrous alloys, RSW is also known to be problematic for several</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specific ferrous alloys</w:t>
      </w:r>
      <w:r w:rsidRPr="00444127">
        <w:rPr>
          <w:rFonts w:ascii="Times New Roman" w:hAnsi="Times New Roman" w:cs="Times New Roman" w:hint="eastAsia"/>
          <w:sz w:val="24"/>
          <w:szCs w:val="24"/>
        </w:rPr>
        <w:t xml:space="preserve"> [4]</w:t>
      </w:r>
      <w:r w:rsidRPr="00444127">
        <w:rPr>
          <w:rFonts w:ascii="Times New Roman" w:hAnsi="Times New Roman" w:cs="Times New Roman"/>
          <w:sz w:val="24"/>
          <w:szCs w:val="24"/>
        </w:rPr>
        <w:t>. Moreover, the use of dissimilar ferrous alloys is increasing in the</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automotive industry to improve the crashworthiness of the automobile structure without</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significantly increasing weight and manufacturing cost. It is clear that RSW of dissimilar</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ferrous alloys can be extremely difficult due to the different physical, chemical, and</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mechanical properties of the base metals</w:t>
      </w:r>
      <w:r w:rsidRPr="00444127">
        <w:rPr>
          <w:rFonts w:ascii="Times New Roman" w:hAnsi="Times New Roman" w:cs="Times New Roman" w:hint="eastAsia"/>
          <w:sz w:val="24"/>
          <w:szCs w:val="24"/>
        </w:rPr>
        <w:t xml:space="preserve"> [5]</w:t>
      </w:r>
      <w:r w:rsidRPr="00444127">
        <w:rPr>
          <w:rFonts w:ascii="Times New Roman" w:hAnsi="Times New Roman" w:cs="Times New Roman"/>
          <w:sz w:val="24"/>
          <w:szCs w:val="24"/>
        </w:rPr>
        <w:t>.</w:t>
      </w:r>
    </w:p>
    <w:p w:rsidR="00E227E9" w:rsidRPr="00444127" w:rsidRDefault="00E227E9" w:rsidP="00063E45">
      <w:pPr>
        <w:spacing w:after="0" w:line="480" w:lineRule="auto"/>
        <w:ind w:firstLineChars="200" w:firstLine="480"/>
        <w:jc w:val="both"/>
        <w:rPr>
          <w:rFonts w:ascii="Times New Roman" w:hAnsi="Times New Roman" w:cs="Times New Roman"/>
          <w:sz w:val="24"/>
          <w:szCs w:val="24"/>
        </w:rPr>
      </w:pPr>
      <w:r w:rsidRPr="00444127">
        <w:rPr>
          <w:rFonts w:ascii="Times New Roman" w:hAnsi="Times New Roman" w:cs="Times New Roman" w:hint="eastAsia"/>
          <w:sz w:val="24"/>
          <w:szCs w:val="24"/>
        </w:rPr>
        <w:t xml:space="preserve">Due to </w:t>
      </w:r>
      <w:r w:rsidRPr="00444127">
        <w:rPr>
          <w:rFonts w:ascii="Times New Roman" w:hAnsi="Times New Roman" w:cs="Times New Roman"/>
          <w:sz w:val="24"/>
          <w:szCs w:val="24"/>
        </w:rPr>
        <w:t>FSSW's</w:t>
      </w:r>
      <w:r w:rsidRPr="00444127">
        <w:rPr>
          <w:rFonts w:ascii="Times New Roman" w:hAnsi="Times New Roman" w:cs="Times New Roman" w:hint="eastAsia"/>
          <w:sz w:val="24"/>
          <w:szCs w:val="24"/>
        </w:rPr>
        <w:t xml:space="preserve"> technical advantages</w:t>
      </w:r>
      <w:r w:rsidRPr="00444127">
        <w:rPr>
          <w:rFonts w:ascii="Times New Roman" w:hAnsi="Times New Roman" w:cs="Times New Roman"/>
          <w:sz w:val="24"/>
          <w:szCs w:val="24"/>
        </w:rPr>
        <w:t>,</w:t>
      </w:r>
      <w:r w:rsidRPr="00444127">
        <w:rPr>
          <w:rFonts w:ascii="Times New Roman" w:hAnsi="Times New Roman" w:cs="Times New Roman" w:hint="eastAsia"/>
          <w:sz w:val="24"/>
          <w:szCs w:val="24"/>
        </w:rPr>
        <w:t xml:space="preserve"> including </w:t>
      </w:r>
      <w:r w:rsidRPr="00444127">
        <w:rPr>
          <w:rFonts w:ascii="Times New Roman" w:hAnsi="Times New Roman" w:cs="Times New Roman"/>
          <w:sz w:val="24"/>
          <w:szCs w:val="24"/>
        </w:rPr>
        <w:t>its</w:t>
      </w:r>
      <w:r w:rsidRPr="00444127">
        <w:rPr>
          <w:rFonts w:ascii="Times New Roman" w:hAnsi="Times New Roman" w:cs="Times New Roman" w:hint="eastAsia"/>
          <w:sz w:val="24"/>
          <w:szCs w:val="24"/>
        </w:rPr>
        <w:t xml:space="preserve"> ability to join dissimilar alloys </w:t>
      </w:r>
      <w:r w:rsidRPr="00444127">
        <w:rPr>
          <w:rFonts w:ascii="Times New Roman" w:hAnsi="Times New Roman" w:cs="Times New Roman"/>
          <w:sz w:val="24"/>
          <w:szCs w:val="24"/>
        </w:rPr>
        <w:t xml:space="preserve">easily, interest has increased in FSSW </w:t>
      </w:r>
      <w:r w:rsidRPr="00444127">
        <w:rPr>
          <w:rFonts w:ascii="Times New Roman" w:hAnsi="Times New Roman" w:cs="Times New Roman" w:hint="eastAsia"/>
          <w:sz w:val="24"/>
          <w:szCs w:val="24"/>
        </w:rPr>
        <w:t xml:space="preserve">as a </w:t>
      </w:r>
      <w:r w:rsidRPr="00444127">
        <w:rPr>
          <w:rFonts w:ascii="Times New Roman" w:hAnsi="Times New Roman" w:cs="Times New Roman"/>
          <w:sz w:val="24"/>
          <w:szCs w:val="24"/>
        </w:rPr>
        <w:t>substitute</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for</w:t>
      </w:r>
      <w:r w:rsidRPr="00444127">
        <w:rPr>
          <w:rFonts w:ascii="Times New Roman" w:hAnsi="Times New Roman" w:cs="Times New Roman" w:hint="eastAsia"/>
          <w:sz w:val="24"/>
          <w:szCs w:val="24"/>
        </w:rPr>
        <w:t xml:space="preserve"> RSW</w:t>
      </w:r>
      <w:r w:rsidRPr="00444127">
        <w:rPr>
          <w:rFonts w:ascii="Times New Roman" w:hAnsi="Times New Roman" w:cs="Times New Roman"/>
          <w:sz w:val="24"/>
          <w:szCs w:val="24"/>
        </w:rPr>
        <w:t xml:space="preserve"> in </w:t>
      </w:r>
      <w:r w:rsidRPr="00444127">
        <w:rPr>
          <w:rFonts w:ascii="Times New Roman" w:hAnsi="Times New Roman" w:cs="Times New Roman" w:hint="eastAsia"/>
          <w:sz w:val="24"/>
          <w:szCs w:val="24"/>
        </w:rPr>
        <w:t>joining similar or dissimilar ferrous alloys</w:t>
      </w:r>
      <w:r w:rsidRPr="00444127">
        <w:rPr>
          <w:rFonts w:ascii="Times New Roman" w:hAnsi="Times New Roman" w:cs="Times New Roman"/>
          <w:sz w:val="24"/>
          <w:szCs w:val="24"/>
        </w:rPr>
        <w:t xml:space="preserve"> in automotive applications</w:t>
      </w:r>
      <w:r w:rsidRPr="00444127">
        <w:rPr>
          <w:rFonts w:ascii="Times New Roman" w:hAnsi="Times New Roman" w:cs="Times New Roman" w:hint="eastAsia"/>
          <w:sz w:val="24"/>
          <w:szCs w:val="24"/>
        </w:rPr>
        <w:t>. However, even though many pi</w:t>
      </w:r>
      <w:r w:rsidRPr="00444127">
        <w:rPr>
          <w:rFonts w:ascii="Times New Roman" w:hAnsi="Times New Roman" w:cs="Times New Roman"/>
          <w:sz w:val="24"/>
          <w:szCs w:val="24"/>
        </w:rPr>
        <w:t xml:space="preserve">oneering works on FSSW of ferrous alloys have been </w:t>
      </w:r>
      <w:r w:rsidRPr="00444127">
        <w:rPr>
          <w:rFonts w:ascii="Times New Roman" w:hAnsi="Times New Roman" w:cs="Times New Roman" w:hint="eastAsia"/>
          <w:sz w:val="24"/>
          <w:szCs w:val="24"/>
        </w:rPr>
        <w:t>conducted</w:t>
      </w:r>
      <w:r w:rsidRPr="00444127">
        <w:rPr>
          <w:rFonts w:ascii="Times New Roman" w:hAnsi="Times New Roman" w:cs="Times New Roman"/>
          <w:sz w:val="24"/>
          <w:szCs w:val="24"/>
        </w:rPr>
        <w:t xml:space="preserve"> over the last decade, substituting FSSW for the RSW commonly used in automotive applications will require further investigation.</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Feng et al.</w:t>
      </w:r>
      <w:r w:rsidRPr="00444127">
        <w:rPr>
          <w:rFonts w:ascii="Times New Roman" w:hAnsi="Times New Roman" w:cs="Times New Roman" w:hint="eastAsia"/>
          <w:sz w:val="24"/>
          <w:szCs w:val="24"/>
        </w:rPr>
        <w:t xml:space="preserve"> [6]</w:t>
      </w:r>
      <w:r w:rsidRPr="00444127">
        <w:rPr>
          <w:rFonts w:ascii="Times New Roman" w:hAnsi="Times New Roman" w:cs="Times New Roman"/>
          <w:sz w:val="24"/>
          <w:szCs w:val="24"/>
        </w:rPr>
        <w:t xml:space="preserve"> performed an introductory study</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that examined the feasibility of FSSW of AHSS steel; this study</w:t>
      </w:r>
      <w:r w:rsidRPr="00444127">
        <w:rPr>
          <w:rFonts w:ascii="Times New Roman" w:hAnsi="Times New Roman" w:cs="Times New Roman" w:hint="eastAsia"/>
          <w:sz w:val="24"/>
          <w:szCs w:val="24"/>
        </w:rPr>
        <w:t xml:space="preserve"> </w:t>
      </w:r>
      <w:r w:rsidRPr="00444127">
        <w:rPr>
          <w:rFonts w:ascii="Times New Roman" w:hAnsi="Times New Roman"/>
          <w:sz w:val="24"/>
        </w:rPr>
        <w:t>suggested that the mechanical strength of the FSSW joint improves as the width of the bonding ligament increases</w:t>
      </w:r>
      <w:r w:rsidRPr="00444127">
        <w:rPr>
          <w:rFonts w:ascii="Times New Roman" w:hAnsi="Times New Roman" w:hint="eastAsia"/>
          <w:sz w:val="24"/>
        </w:rPr>
        <w:t>.</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Baek et al.</w:t>
      </w:r>
      <w:r w:rsidRPr="00444127">
        <w:rPr>
          <w:rFonts w:ascii="Times New Roman" w:hAnsi="Times New Roman" w:cs="Times New Roman" w:hint="eastAsia"/>
          <w:sz w:val="24"/>
          <w:szCs w:val="24"/>
        </w:rPr>
        <w:t xml:space="preserve"> [7] </w:t>
      </w:r>
      <w:r w:rsidRPr="00444127">
        <w:rPr>
          <w:rFonts w:ascii="Times New Roman" w:hAnsi="Times New Roman" w:cs="Times New Roman"/>
          <w:sz w:val="24"/>
          <w:szCs w:val="24"/>
        </w:rPr>
        <w:t>examined the effect of tool penetration depth on the microstructures and mechanical properties of FSSW joints of low-carbon steel.</w:t>
      </w:r>
      <w:r w:rsidRPr="00444127">
        <w:rPr>
          <w:rFonts w:ascii="Times New Roman" w:hAnsi="Times New Roman" w:cs="Times New Roman" w:hint="eastAsia"/>
          <w:sz w:val="24"/>
          <w:szCs w:val="24"/>
        </w:rPr>
        <w:t xml:space="preserve"> </w:t>
      </w:r>
      <w:r w:rsidRPr="00444127">
        <w:rPr>
          <w:rFonts w:ascii="Times New Roman" w:hAnsi="Times New Roman"/>
          <w:sz w:val="24"/>
        </w:rPr>
        <w:t xml:space="preserve">Their results showed that the tensile </w:t>
      </w:r>
      <w:r w:rsidRPr="00444127">
        <w:rPr>
          <w:rFonts w:ascii="Times New Roman" w:hAnsi="Times New Roman"/>
          <w:sz w:val="24"/>
        </w:rPr>
        <w:lastRenderedPageBreak/>
        <w:t>shear strength of low-carbon steel FSSW joint increases as the tool penetration depth increases</w:t>
      </w:r>
      <w:r w:rsidRPr="00444127">
        <w:rPr>
          <w:rFonts w:ascii="Times New Roman" w:hAnsi="Times New Roman" w:hint="eastAsia"/>
          <w:sz w:val="24"/>
        </w:rPr>
        <w:t xml:space="preserve">. </w:t>
      </w:r>
      <w:r w:rsidRPr="00444127">
        <w:rPr>
          <w:rFonts w:ascii="Times New Roman" w:hAnsi="Times New Roman" w:cs="Times New Roman"/>
          <w:sz w:val="24"/>
          <w:szCs w:val="24"/>
        </w:rPr>
        <w:t>Hovanski et al.</w:t>
      </w:r>
      <w:r w:rsidRPr="00444127">
        <w:rPr>
          <w:rFonts w:ascii="Times New Roman" w:hAnsi="Times New Roman" w:cs="Times New Roman" w:hint="eastAsia"/>
          <w:sz w:val="24"/>
          <w:szCs w:val="24"/>
        </w:rPr>
        <w:t xml:space="preserve"> [8]</w:t>
      </w:r>
      <w:r w:rsidRPr="00444127">
        <w:rPr>
          <w:rFonts w:ascii="Times New Roman" w:hAnsi="Times New Roman" w:cs="Times New Roman"/>
          <w:sz w:val="24"/>
          <w:szCs w:val="24"/>
        </w:rPr>
        <w:t xml:space="preserve"> investigated the microstructure and mechanical properties of FSSW joints of hot-stamped boron steel, as well as their failure mechanism:</w:t>
      </w:r>
      <w:r w:rsidRPr="00444127">
        <w:rPr>
          <w:rFonts w:ascii="Times New Roman" w:hAnsi="Times New Roman" w:cs="Times New Roman"/>
          <w:sz w:val="24"/>
          <w:szCs w:val="24"/>
          <w:vertAlign w:val="superscript"/>
        </w:rPr>
        <w:t xml:space="preserve"> </w:t>
      </w:r>
      <w:r w:rsidRPr="00444127">
        <w:rPr>
          <w:rFonts w:ascii="Times New Roman" w:hAnsi="Times New Roman" w:cs="Times New Roman"/>
          <w:sz w:val="24"/>
          <w:szCs w:val="24"/>
        </w:rPr>
        <w:t>cracking initiated at the interface of the upper and lower sheets, and then propagated along the thin ferritic region within weld nugget</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Miles et al.</w:t>
      </w:r>
      <w:r w:rsidRPr="00444127">
        <w:rPr>
          <w:rFonts w:ascii="Times New Roman" w:hAnsi="Times New Roman" w:cs="Times New Roman" w:hint="eastAsia"/>
          <w:sz w:val="24"/>
          <w:szCs w:val="24"/>
        </w:rPr>
        <w:t xml:space="preserve"> [9]</w:t>
      </w:r>
      <w:r w:rsidRPr="00444127">
        <w:rPr>
          <w:rFonts w:ascii="Times New Roman" w:hAnsi="Times New Roman" w:cs="Times New Roman"/>
          <w:sz w:val="24"/>
          <w:szCs w:val="24"/>
        </w:rPr>
        <w:t xml:space="preserve"> investigated the effect of tool wear on joint strength using tools composed of polycrystalline cubic boron nitride (PCBN) and tungsten rhenium (W-Re), where tools with a greater proportion of PCBN were found to provide the best combination of joint strength and wear resistance. Sun et al.</w:t>
      </w:r>
      <w:r w:rsidRPr="00444127">
        <w:rPr>
          <w:rFonts w:ascii="Times New Roman" w:hAnsi="Times New Roman" w:cs="Times New Roman" w:hint="eastAsia"/>
          <w:sz w:val="24"/>
          <w:szCs w:val="24"/>
        </w:rPr>
        <w:t xml:space="preserve"> [10]</w:t>
      </w:r>
      <w:r w:rsidRPr="00444127">
        <w:rPr>
          <w:rFonts w:ascii="Times New Roman" w:hAnsi="Times New Roman" w:cs="Times New Roman"/>
          <w:sz w:val="24"/>
          <w:szCs w:val="24"/>
        </w:rPr>
        <w:t xml:space="preserve"> experimentally investigated the failure behavior of FSSW joints of mild steel, suggesting based on the result of </w:t>
      </w:r>
      <w:r w:rsidRPr="00444127">
        <w:rPr>
          <w:rFonts w:ascii="Times New Roman" w:hAnsi="Times New Roman" w:cs="Times New Roman" w:hint="eastAsia"/>
          <w:sz w:val="24"/>
          <w:szCs w:val="24"/>
        </w:rPr>
        <w:t>shear</w:t>
      </w:r>
      <w:r w:rsidRPr="00444127">
        <w:rPr>
          <w:rFonts w:ascii="Times New Roman" w:hAnsi="Times New Roman" w:cs="Times New Roman"/>
          <w:sz w:val="24"/>
          <w:szCs w:val="24"/>
        </w:rPr>
        <w:t xml:space="preserve"> tensile tests</w:t>
      </w:r>
      <w:r w:rsidRPr="00444127">
        <w:rPr>
          <w:rFonts w:ascii="Times New Roman" w:hAnsi="Times New Roman" w:cs="Times New Roman" w:hint="eastAsia"/>
          <w:sz w:val="24"/>
          <w:szCs w:val="24"/>
        </w:rPr>
        <w:t xml:space="preserve"> that FSSW joints </w:t>
      </w:r>
      <w:r w:rsidRPr="00444127">
        <w:rPr>
          <w:rFonts w:ascii="Times New Roman" w:hAnsi="Times New Roman" w:cs="Times New Roman"/>
          <w:sz w:val="24"/>
          <w:szCs w:val="24"/>
        </w:rPr>
        <w:t>undergoing fracture</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 xml:space="preserve">by </w:t>
      </w:r>
      <w:r w:rsidRPr="00444127">
        <w:rPr>
          <w:rFonts w:ascii="Times New Roman" w:hAnsi="Times New Roman" w:cs="Times New Roman" w:hint="eastAsia"/>
          <w:sz w:val="24"/>
          <w:szCs w:val="24"/>
        </w:rPr>
        <w:t xml:space="preserve">the </w:t>
      </w:r>
      <w:r w:rsidRPr="00444127">
        <w:rPr>
          <w:rFonts w:ascii="Times New Roman" w:hAnsi="Times New Roman" w:cs="Times New Roman"/>
          <w:sz w:val="24"/>
          <w:szCs w:val="24"/>
        </w:rPr>
        <w:t xml:space="preserve">plug failure mode </w:t>
      </w:r>
      <w:r w:rsidRPr="00444127">
        <w:rPr>
          <w:rFonts w:ascii="Times New Roman" w:hAnsi="Times New Roman" w:cs="Times New Roman" w:hint="eastAsia"/>
          <w:sz w:val="24"/>
          <w:szCs w:val="24"/>
        </w:rPr>
        <w:t>have</w:t>
      </w:r>
      <w:r w:rsidRPr="00444127">
        <w:rPr>
          <w:rFonts w:ascii="Times New Roman" w:hAnsi="Times New Roman" w:cs="Times New Roman"/>
          <w:sz w:val="24"/>
          <w:szCs w:val="24"/>
        </w:rPr>
        <w:t xml:space="preserve"> high</w:t>
      </w:r>
      <w:r w:rsidRPr="00444127">
        <w:rPr>
          <w:rFonts w:ascii="Times New Roman" w:hAnsi="Times New Roman" w:cs="Times New Roman" w:hint="eastAsia"/>
          <w:sz w:val="24"/>
          <w:szCs w:val="24"/>
        </w:rPr>
        <w:t>er</w:t>
      </w:r>
      <w:r w:rsidRPr="00444127">
        <w:rPr>
          <w:rFonts w:ascii="Times New Roman" w:hAnsi="Times New Roman" w:cs="Times New Roman"/>
          <w:sz w:val="24"/>
          <w:szCs w:val="24"/>
        </w:rPr>
        <w:t xml:space="preserve"> shear tensile strength</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compared to</w:t>
      </w:r>
      <w:r w:rsidRPr="00444127">
        <w:rPr>
          <w:rFonts w:ascii="Times New Roman" w:hAnsi="Times New Roman" w:cs="Times New Roman" w:hint="eastAsia"/>
          <w:sz w:val="24"/>
          <w:szCs w:val="24"/>
        </w:rPr>
        <w:t xml:space="preserve"> FSSW joints</w:t>
      </w:r>
      <w:r w:rsidRPr="00444127">
        <w:rPr>
          <w:rFonts w:ascii="Times New Roman" w:hAnsi="Times New Roman" w:cs="Times New Roman"/>
          <w:sz w:val="24"/>
          <w:szCs w:val="24"/>
        </w:rPr>
        <w:t xml:space="preserve"> undergoing</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 xml:space="preserve">fracture by the interfacial </w:t>
      </w:r>
      <w:r w:rsidRPr="00444127">
        <w:rPr>
          <w:rFonts w:ascii="Times New Roman" w:hAnsi="Times New Roman" w:cs="Times New Roman" w:hint="eastAsia"/>
          <w:sz w:val="24"/>
          <w:szCs w:val="24"/>
        </w:rPr>
        <w:t xml:space="preserve">failure </w:t>
      </w:r>
      <w:r w:rsidRPr="00444127">
        <w:rPr>
          <w:rFonts w:ascii="Times New Roman" w:hAnsi="Times New Roman" w:cs="Times New Roman"/>
          <w:sz w:val="24"/>
          <w:szCs w:val="24"/>
        </w:rPr>
        <w:t>mode</w:t>
      </w:r>
      <w:r w:rsidRPr="00444127">
        <w:rPr>
          <w:rFonts w:ascii="Times New Roman" w:hAnsi="Times New Roman" w:cs="Times New Roman" w:hint="eastAsia"/>
          <w:sz w:val="24"/>
          <w:szCs w:val="24"/>
        </w:rPr>
        <w:t xml:space="preserve">.  </w:t>
      </w:r>
    </w:p>
    <w:p w:rsidR="00E227E9" w:rsidRPr="00444127" w:rsidRDefault="00E227E9" w:rsidP="00063E45">
      <w:pPr>
        <w:autoSpaceDE w:val="0"/>
        <w:autoSpaceDN w:val="0"/>
        <w:adjustRightInd w:val="0"/>
        <w:spacing w:after="0" w:line="480" w:lineRule="auto"/>
        <w:ind w:firstLineChars="200" w:firstLine="480"/>
        <w:jc w:val="both"/>
        <w:rPr>
          <w:rFonts w:ascii="Times New Roman" w:hAnsi="Times New Roman" w:cs="Times New Roman"/>
          <w:sz w:val="24"/>
          <w:szCs w:val="24"/>
        </w:rPr>
      </w:pPr>
      <w:r w:rsidRPr="00444127">
        <w:rPr>
          <w:rFonts w:ascii="Times New Roman" w:hAnsi="Times New Roman" w:cs="Times New Roman"/>
          <w:sz w:val="24"/>
          <w:szCs w:val="24"/>
        </w:rPr>
        <w:t>A</w:t>
      </w:r>
      <w:r w:rsidRPr="00444127">
        <w:rPr>
          <w:rFonts w:ascii="Times New Roman" w:hAnsi="Times New Roman" w:cs="Times New Roman" w:hint="eastAsia"/>
          <w:sz w:val="24"/>
          <w:szCs w:val="24"/>
        </w:rPr>
        <w:t xml:space="preserve"> critical </w:t>
      </w:r>
      <w:r w:rsidRPr="00444127">
        <w:rPr>
          <w:rFonts w:ascii="Times New Roman" w:hAnsi="Times New Roman" w:cs="Times New Roman"/>
          <w:sz w:val="24"/>
          <w:szCs w:val="24"/>
        </w:rPr>
        <w:t>mechanical</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property of a</w:t>
      </w:r>
      <w:r w:rsidRPr="00444127">
        <w:rPr>
          <w:rFonts w:ascii="Times New Roman" w:hAnsi="Times New Roman" w:cs="Times New Roman" w:hint="eastAsia"/>
          <w:sz w:val="24"/>
          <w:szCs w:val="24"/>
        </w:rPr>
        <w:t xml:space="preserve"> joint </w:t>
      </w:r>
      <w:r w:rsidRPr="00444127">
        <w:rPr>
          <w:rFonts w:ascii="Times New Roman" w:hAnsi="Times New Roman" w:cs="Times New Roman"/>
          <w:sz w:val="24"/>
          <w:szCs w:val="24"/>
        </w:rPr>
        <w:t>in</w:t>
      </w:r>
      <w:r w:rsidRPr="00444127">
        <w:rPr>
          <w:rFonts w:ascii="Times New Roman" w:hAnsi="Times New Roman" w:cs="Times New Roman" w:hint="eastAsia"/>
          <w:sz w:val="24"/>
          <w:szCs w:val="24"/>
        </w:rPr>
        <w:t xml:space="preserve"> an </w:t>
      </w:r>
      <w:r w:rsidRPr="00444127">
        <w:rPr>
          <w:rFonts w:ascii="Times New Roman" w:hAnsi="Times New Roman" w:cs="Times New Roman"/>
          <w:sz w:val="24"/>
          <w:szCs w:val="24"/>
        </w:rPr>
        <w:t>automobile</w:t>
      </w:r>
      <w:r w:rsidRPr="00444127">
        <w:rPr>
          <w:rFonts w:ascii="Times New Roman" w:hAnsi="Times New Roman" w:cs="Times New Roman" w:hint="eastAsia"/>
          <w:sz w:val="24"/>
          <w:szCs w:val="24"/>
        </w:rPr>
        <w:t xml:space="preserve"> body structure is </w:t>
      </w:r>
      <w:r w:rsidRPr="00444127">
        <w:rPr>
          <w:rFonts w:ascii="Times New Roman" w:hAnsi="Times New Roman" w:cs="Times New Roman"/>
          <w:sz w:val="24"/>
          <w:szCs w:val="24"/>
        </w:rPr>
        <w:t>its</w:t>
      </w:r>
      <w:r w:rsidRPr="00444127">
        <w:rPr>
          <w:rFonts w:ascii="Times New Roman" w:hAnsi="Times New Roman" w:cs="Times New Roman" w:hint="eastAsia"/>
          <w:sz w:val="24"/>
          <w:szCs w:val="24"/>
        </w:rPr>
        <w:t xml:space="preserve"> failure behavior. For RSW, research ha</w:t>
      </w:r>
      <w:r w:rsidRPr="00444127">
        <w:rPr>
          <w:rFonts w:ascii="Times New Roman" w:hAnsi="Times New Roman" w:cs="Times New Roman"/>
          <w:sz w:val="24"/>
          <w:szCs w:val="24"/>
        </w:rPr>
        <w:t>s</w:t>
      </w:r>
      <w:r w:rsidRPr="00444127">
        <w:rPr>
          <w:rFonts w:ascii="Times New Roman" w:hAnsi="Times New Roman" w:cs="Times New Roman" w:hint="eastAsia"/>
          <w:sz w:val="24"/>
          <w:szCs w:val="24"/>
        </w:rPr>
        <w:t xml:space="preserve"> been conducted on </w:t>
      </w:r>
      <w:r w:rsidRPr="00444127">
        <w:rPr>
          <w:rFonts w:ascii="Times New Roman" w:hAnsi="Times New Roman" w:cs="Times New Roman"/>
          <w:sz w:val="24"/>
          <w:szCs w:val="24"/>
        </w:rPr>
        <w:t>joint</w:t>
      </w:r>
      <w:r w:rsidRPr="00444127">
        <w:rPr>
          <w:rFonts w:ascii="Times New Roman" w:hAnsi="Times New Roman" w:cs="Times New Roman" w:hint="eastAsia"/>
          <w:sz w:val="24"/>
          <w:szCs w:val="24"/>
        </w:rPr>
        <w:t xml:space="preserve"> failure</w:t>
      </w:r>
      <w:r w:rsidRPr="00444127">
        <w:rPr>
          <w:rFonts w:ascii="Times New Roman" w:hAnsi="Times New Roman" w:cs="Times New Roman"/>
          <w:sz w:val="24"/>
          <w:szCs w:val="24"/>
        </w:rPr>
        <w:t>, including the development</w:t>
      </w:r>
      <w:r w:rsidRPr="00444127">
        <w:rPr>
          <w:rFonts w:ascii="Times New Roman" w:hAnsi="Times New Roman" w:cs="Times New Roman" w:hint="eastAsia"/>
          <w:sz w:val="24"/>
          <w:szCs w:val="24"/>
        </w:rPr>
        <w:t xml:space="preserve"> of different f</w:t>
      </w:r>
      <w:r w:rsidRPr="00444127">
        <w:rPr>
          <w:rFonts w:ascii="Times New Roman" w:hAnsi="Times New Roman" w:cs="Times New Roman"/>
          <w:sz w:val="24"/>
          <w:szCs w:val="24"/>
        </w:rPr>
        <w:t>r</w:t>
      </w:r>
      <w:r w:rsidRPr="00444127">
        <w:rPr>
          <w:rFonts w:ascii="Times New Roman" w:hAnsi="Times New Roman" w:cs="Times New Roman" w:hint="eastAsia"/>
          <w:sz w:val="24"/>
          <w:szCs w:val="24"/>
        </w:rPr>
        <w:t xml:space="preserve">acture models formulated in </w:t>
      </w:r>
      <w:r w:rsidRPr="00444127">
        <w:rPr>
          <w:rFonts w:ascii="Times New Roman" w:hAnsi="Times New Roman" w:cs="Times New Roman"/>
          <w:sz w:val="24"/>
          <w:szCs w:val="24"/>
        </w:rPr>
        <w:t xml:space="preserve">terms of the local loads acting on the </w:t>
      </w:r>
      <w:r w:rsidRPr="00444127">
        <w:rPr>
          <w:rFonts w:ascii="Times New Roman" w:hAnsi="Times New Roman" w:cs="Times New Roman" w:hint="eastAsia"/>
          <w:sz w:val="24"/>
          <w:szCs w:val="24"/>
        </w:rPr>
        <w:t xml:space="preserve">spot </w:t>
      </w:r>
      <w:r w:rsidRPr="00444127">
        <w:rPr>
          <w:rFonts w:ascii="Times New Roman" w:hAnsi="Times New Roman" w:cs="Times New Roman"/>
          <w:sz w:val="24"/>
          <w:szCs w:val="24"/>
        </w:rPr>
        <w:t>welds, as well as in terms of the appropriate strengths of the weld.</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Chao</w:t>
      </w:r>
      <w:r w:rsidRPr="00444127">
        <w:rPr>
          <w:rFonts w:ascii="Times New Roman" w:hAnsi="Times New Roman" w:cs="Times New Roman" w:hint="eastAsia"/>
          <w:sz w:val="24"/>
          <w:szCs w:val="24"/>
        </w:rPr>
        <w:t xml:space="preserve"> [11]</w:t>
      </w:r>
      <w:r w:rsidRPr="00444127">
        <w:rPr>
          <w:rFonts w:ascii="Times New Roman" w:hAnsi="Times New Roman" w:cs="Times New Roman"/>
          <w:sz w:val="24"/>
          <w:szCs w:val="24"/>
        </w:rPr>
        <w:t xml:space="preserve"> developed </w:t>
      </w:r>
      <w:r w:rsidRPr="00444127">
        <w:rPr>
          <w:rFonts w:ascii="Times New Roman" w:hAnsi="Times New Roman" w:cs="Times New Roman" w:hint="eastAsia"/>
          <w:sz w:val="24"/>
          <w:szCs w:val="24"/>
        </w:rPr>
        <w:t>a</w:t>
      </w:r>
      <w:r w:rsidRPr="00444127">
        <w:rPr>
          <w:rFonts w:ascii="Times New Roman" w:hAnsi="Times New Roman" w:cs="Times New Roman"/>
          <w:sz w:val="24"/>
          <w:szCs w:val="24"/>
        </w:rPr>
        <w:t xml:space="preserve"> failure criterion for spot welds and performed strength test</w:t>
      </w:r>
      <w:r w:rsidRPr="00444127">
        <w:rPr>
          <w:rFonts w:ascii="Times New Roman" w:hAnsi="Times New Roman" w:cs="Times New Roman" w:hint="eastAsia"/>
          <w:sz w:val="24"/>
          <w:szCs w:val="24"/>
        </w:rPr>
        <w:t>s</w:t>
      </w:r>
      <w:r w:rsidRPr="00444127">
        <w:rPr>
          <w:rFonts w:ascii="Times New Roman" w:hAnsi="Times New Roman" w:cs="Times New Roman"/>
          <w:sz w:val="24"/>
          <w:szCs w:val="24"/>
        </w:rPr>
        <w:t xml:space="preserve"> using cross tension and lap shear samples made of high-strength steel. W</w:t>
      </w:r>
      <w:r w:rsidRPr="00444127">
        <w:rPr>
          <w:rFonts w:ascii="Times New Roman" w:hAnsi="Times New Roman" w:cs="Times New Roman" w:hint="eastAsia"/>
          <w:sz w:val="24"/>
          <w:szCs w:val="24"/>
        </w:rPr>
        <w:t>u</w:t>
      </w:r>
      <w:r w:rsidRPr="00444127">
        <w:rPr>
          <w:rFonts w:ascii="Times New Roman" w:hAnsi="Times New Roman" w:cs="Times New Roman"/>
          <w:sz w:val="24"/>
          <w:szCs w:val="24"/>
        </w:rPr>
        <w:t>ng</w:t>
      </w:r>
      <w:r w:rsidRPr="00444127">
        <w:rPr>
          <w:rFonts w:ascii="Times New Roman" w:hAnsi="Times New Roman" w:cs="Times New Roman" w:hint="eastAsia"/>
          <w:sz w:val="24"/>
          <w:szCs w:val="24"/>
        </w:rPr>
        <w:t xml:space="preserve"> [12]</w:t>
      </w:r>
      <w:r w:rsidRPr="00444127">
        <w:rPr>
          <w:rFonts w:ascii="Times New Roman" w:hAnsi="Times New Roman" w:cs="Times New Roman"/>
          <w:sz w:val="24"/>
          <w:szCs w:val="24"/>
        </w:rPr>
        <w:t xml:space="preserve"> and W</w:t>
      </w:r>
      <w:r w:rsidRPr="00444127">
        <w:rPr>
          <w:rFonts w:ascii="Times New Roman" w:hAnsi="Times New Roman" w:cs="Times New Roman" w:hint="eastAsia"/>
          <w:sz w:val="24"/>
          <w:szCs w:val="24"/>
        </w:rPr>
        <w:t>u</w:t>
      </w:r>
      <w:r w:rsidRPr="00444127">
        <w:rPr>
          <w:rFonts w:ascii="Times New Roman" w:hAnsi="Times New Roman" w:cs="Times New Roman"/>
          <w:sz w:val="24"/>
          <w:szCs w:val="24"/>
        </w:rPr>
        <w:t>ng et al.</w:t>
      </w:r>
      <w:r w:rsidRPr="00444127">
        <w:rPr>
          <w:rFonts w:ascii="Times New Roman" w:hAnsi="Times New Roman" w:cs="Times New Roman" w:hint="eastAsia"/>
          <w:sz w:val="24"/>
          <w:szCs w:val="24"/>
        </w:rPr>
        <w:t xml:space="preserve"> [13]</w:t>
      </w:r>
      <w:r w:rsidRPr="00444127">
        <w:rPr>
          <w:rFonts w:ascii="Times New Roman" w:hAnsi="Times New Roman" w:cs="Times New Roman"/>
          <w:sz w:val="24"/>
          <w:szCs w:val="24"/>
        </w:rPr>
        <w:t xml:space="preserve"> </w:t>
      </w:r>
      <w:r w:rsidRPr="00444127">
        <w:rPr>
          <w:rFonts w:ascii="Times New Roman" w:hAnsi="Times New Roman" w:cs="Times New Roman" w:hint="eastAsia"/>
          <w:sz w:val="24"/>
          <w:szCs w:val="24"/>
        </w:rPr>
        <w:t>investigated</w:t>
      </w:r>
      <w:r w:rsidRPr="00444127">
        <w:rPr>
          <w:rFonts w:ascii="Times New Roman" w:hAnsi="Times New Roman" w:cs="Times New Roman"/>
          <w:sz w:val="24"/>
          <w:szCs w:val="24"/>
        </w:rPr>
        <w:t xml:space="preserve"> the failure of spot weld</w:t>
      </w:r>
      <w:r w:rsidRPr="00444127">
        <w:rPr>
          <w:rFonts w:ascii="Times New Roman" w:hAnsi="Times New Roman" w:cs="Times New Roman" w:hint="eastAsia"/>
          <w:sz w:val="24"/>
          <w:szCs w:val="24"/>
        </w:rPr>
        <w:t>s</w:t>
      </w:r>
      <w:r w:rsidRPr="00444127">
        <w:rPr>
          <w:rFonts w:ascii="Times New Roman" w:hAnsi="Times New Roman" w:cs="Times New Roman"/>
          <w:sz w:val="24"/>
          <w:szCs w:val="24"/>
        </w:rPr>
        <w:t xml:space="preserve"> under in-plane torsion and proposed </w:t>
      </w:r>
      <w:r w:rsidRPr="00444127">
        <w:rPr>
          <w:rFonts w:ascii="Times New Roman" w:hAnsi="Times New Roman" w:cs="Times New Roman" w:hint="eastAsia"/>
          <w:sz w:val="24"/>
          <w:szCs w:val="24"/>
        </w:rPr>
        <w:t>a</w:t>
      </w:r>
      <w:r w:rsidRPr="00444127">
        <w:rPr>
          <w:rFonts w:ascii="Times New Roman" w:hAnsi="Times New Roman" w:cs="Times New Roman"/>
          <w:sz w:val="24"/>
          <w:szCs w:val="24"/>
        </w:rPr>
        <w:t xml:space="preserve"> force-based failure criterion. Radaj</w:t>
      </w:r>
      <w:r w:rsidRPr="00444127">
        <w:rPr>
          <w:rFonts w:ascii="Times New Roman" w:hAnsi="Times New Roman" w:cs="Times New Roman" w:hint="eastAsia"/>
          <w:sz w:val="24"/>
          <w:szCs w:val="24"/>
        </w:rPr>
        <w:t xml:space="preserve"> [14]</w:t>
      </w:r>
      <w:r w:rsidRPr="00444127">
        <w:rPr>
          <w:rFonts w:ascii="Times New Roman" w:hAnsi="Times New Roman" w:cs="Times New Roman"/>
          <w:sz w:val="24"/>
          <w:szCs w:val="24"/>
        </w:rPr>
        <w:t>,</w:t>
      </w:r>
      <w:r w:rsidRPr="00444127">
        <w:rPr>
          <w:rFonts w:ascii="Times New Roman" w:hAnsi="Times New Roman" w:cs="Times New Roman" w:hint="eastAsia"/>
          <w:sz w:val="24"/>
          <w:szCs w:val="24"/>
          <w:vertAlign w:val="superscript"/>
        </w:rPr>
        <w:t xml:space="preserve"> </w:t>
      </w:r>
      <w:r w:rsidRPr="00444127">
        <w:rPr>
          <w:rFonts w:ascii="Times New Roman" w:hAnsi="Times New Roman" w:cs="Times New Roman"/>
          <w:sz w:val="24"/>
          <w:szCs w:val="24"/>
        </w:rPr>
        <w:t xml:space="preserve">Radaj and </w:t>
      </w:r>
      <w:r w:rsidRPr="00444127">
        <w:rPr>
          <w:rFonts w:ascii="Times New Roman" w:hAnsi="Times New Roman" w:cs="Times New Roman" w:hint="eastAsia"/>
          <w:sz w:val="24"/>
          <w:szCs w:val="24"/>
        </w:rPr>
        <w:t>Z</w:t>
      </w:r>
      <w:r w:rsidRPr="00444127">
        <w:rPr>
          <w:rFonts w:ascii="Times New Roman" w:hAnsi="Times New Roman" w:cs="Times New Roman"/>
          <w:sz w:val="24"/>
          <w:szCs w:val="24"/>
        </w:rPr>
        <w:t>hang</w:t>
      </w:r>
      <w:r w:rsidRPr="00444127">
        <w:rPr>
          <w:rFonts w:ascii="Times New Roman" w:hAnsi="Times New Roman" w:cs="Times New Roman" w:hint="eastAsia"/>
          <w:sz w:val="24"/>
          <w:szCs w:val="24"/>
        </w:rPr>
        <w:t xml:space="preserve"> [15], and Z</w:t>
      </w:r>
      <w:r w:rsidRPr="00444127">
        <w:rPr>
          <w:rFonts w:ascii="Times New Roman" w:hAnsi="Times New Roman" w:cs="Times New Roman"/>
          <w:sz w:val="24"/>
          <w:szCs w:val="24"/>
        </w:rPr>
        <w:t>hang</w:t>
      </w:r>
      <w:r w:rsidRPr="00444127">
        <w:rPr>
          <w:rFonts w:ascii="Times New Roman" w:hAnsi="Times New Roman" w:cs="Times New Roman" w:hint="eastAsia"/>
          <w:sz w:val="24"/>
          <w:szCs w:val="24"/>
        </w:rPr>
        <w:t xml:space="preserve"> [16]</w:t>
      </w:r>
      <w:r w:rsidRPr="00444127">
        <w:rPr>
          <w:rFonts w:ascii="Times New Roman" w:hAnsi="Times New Roman" w:cs="Times New Roman"/>
          <w:sz w:val="24"/>
          <w:szCs w:val="24"/>
        </w:rPr>
        <w:t xml:space="preserve"> adopted a fracture mechanics approach and provided a very detailed description of the stress distribution around a weld nugget.</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Radaj</w:t>
      </w:r>
      <w:r w:rsidRPr="00444127">
        <w:rPr>
          <w:rFonts w:ascii="Times New Roman" w:hAnsi="Times New Roman" w:cs="Times New Roman" w:hint="eastAsia"/>
          <w:sz w:val="24"/>
          <w:szCs w:val="24"/>
        </w:rPr>
        <w:t xml:space="preserve"> [14] showed that t</w:t>
      </w:r>
      <w:r w:rsidRPr="00444127">
        <w:rPr>
          <w:rFonts w:ascii="Times New Roman" w:hAnsi="Times New Roman" w:cs="Times New Roman"/>
          <w:sz w:val="24"/>
          <w:szCs w:val="24"/>
        </w:rPr>
        <w:t xml:space="preserve">he fatigue strength of spot-welded joints can be assessed on the basis of the local stress state at the weld spot edge. Radaj and </w:t>
      </w:r>
      <w:r w:rsidRPr="00444127">
        <w:rPr>
          <w:rFonts w:ascii="Times New Roman" w:hAnsi="Times New Roman" w:cs="Times New Roman" w:hint="eastAsia"/>
          <w:sz w:val="24"/>
          <w:szCs w:val="24"/>
        </w:rPr>
        <w:t>Z</w:t>
      </w:r>
      <w:r w:rsidRPr="00444127">
        <w:rPr>
          <w:rFonts w:ascii="Times New Roman" w:hAnsi="Times New Roman" w:cs="Times New Roman"/>
          <w:sz w:val="24"/>
          <w:szCs w:val="24"/>
        </w:rPr>
        <w:t>hang</w:t>
      </w:r>
      <w:r w:rsidRPr="00444127">
        <w:rPr>
          <w:rFonts w:ascii="Times New Roman" w:hAnsi="Times New Roman" w:cs="Times New Roman" w:hint="eastAsia"/>
          <w:sz w:val="24"/>
          <w:szCs w:val="24"/>
        </w:rPr>
        <w:t xml:space="preserve"> [15] </w:t>
      </w:r>
      <w:r w:rsidRPr="00444127">
        <w:rPr>
          <w:rFonts w:ascii="Times New Roman" w:hAnsi="Times New Roman" w:cs="Times New Roman"/>
          <w:sz w:val="24"/>
          <w:szCs w:val="24"/>
        </w:rPr>
        <w:t>developed</w:t>
      </w:r>
      <w:r w:rsidRPr="00444127">
        <w:rPr>
          <w:rFonts w:ascii="Times New Roman" w:hAnsi="Times New Roman" w:cs="Times New Roman" w:hint="eastAsia"/>
          <w:sz w:val="24"/>
          <w:szCs w:val="24"/>
        </w:rPr>
        <w:t xml:space="preserve"> t</w:t>
      </w:r>
      <w:r w:rsidRPr="00444127">
        <w:rPr>
          <w:rFonts w:ascii="Times New Roman" w:hAnsi="Times New Roman" w:cs="Times New Roman"/>
          <w:sz w:val="24"/>
          <w:szCs w:val="24"/>
        </w:rPr>
        <w:t xml:space="preserve">he relations between notch stress and crack stress intensity in the case of plane shear loading (mode II) for the elliptical hole and the blunt </w:t>
      </w:r>
      <w:r w:rsidRPr="00444127">
        <w:rPr>
          <w:rFonts w:ascii="Times New Roman" w:hAnsi="Times New Roman" w:cs="Times New Roman"/>
          <w:sz w:val="24"/>
          <w:szCs w:val="24"/>
        </w:rPr>
        <w:lastRenderedPageBreak/>
        <w:t xml:space="preserve">crack. </w:t>
      </w:r>
      <w:r w:rsidRPr="00444127">
        <w:rPr>
          <w:rFonts w:ascii="Times New Roman" w:hAnsi="Times New Roman" w:cs="Times New Roman" w:hint="eastAsia"/>
          <w:sz w:val="24"/>
          <w:szCs w:val="24"/>
        </w:rPr>
        <w:t>Z</w:t>
      </w:r>
      <w:r w:rsidRPr="00444127">
        <w:rPr>
          <w:rFonts w:ascii="Times New Roman" w:hAnsi="Times New Roman" w:cs="Times New Roman"/>
          <w:sz w:val="24"/>
          <w:szCs w:val="24"/>
        </w:rPr>
        <w:t>hang</w:t>
      </w:r>
      <w:r w:rsidRPr="00444127">
        <w:rPr>
          <w:rFonts w:ascii="Times New Roman" w:hAnsi="Times New Roman" w:cs="Times New Roman" w:hint="eastAsia"/>
          <w:sz w:val="24"/>
          <w:szCs w:val="24"/>
        </w:rPr>
        <w:t xml:space="preserve"> [16]</w:t>
      </w:r>
      <w:r w:rsidRPr="00444127">
        <w:rPr>
          <w:rFonts w:ascii="Times New Roman" w:hAnsi="Times New Roman" w:cs="Times New Roman"/>
          <w:sz w:val="24"/>
          <w:szCs w:val="24"/>
        </w:rPr>
        <w:t xml:space="preserve"> </w:t>
      </w:r>
      <w:r w:rsidRPr="00444127">
        <w:rPr>
          <w:rFonts w:ascii="Times New Roman" w:hAnsi="Times New Roman" w:cs="Times New Roman" w:hint="eastAsia"/>
          <w:sz w:val="24"/>
          <w:szCs w:val="24"/>
        </w:rPr>
        <w:t xml:space="preserve">derived </w:t>
      </w:r>
      <w:r w:rsidRPr="00444127">
        <w:rPr>
          <w:rFonts w:ascii="Times New Roman" w:hAnsi="Times New Roman" w:cs="Times New Roman"/>
          <w:sz w:val="24"/>
          <w:szCs w:val="24"/>
        </w:rPr>
        <w:t>approximate</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stress formulas of structural stress</w:t>
      </w:r>
      <w:r w:rsidRPr="00444127">
        <w:rPr>
          <w:rFonts w:ascii="Times New Roman" w:hAnsi="Times New Roman" w:cs="Times New Roman" w:hint="eastAsia"/>
          <w:sz w:val="24"/>
          <w:szCs w:val="24"/>
        </w:rPr>
        <w:t xml:space="preserve"> and </w:t>
      </w:r>
      <w:r w:rsidRPr="00444127">
        <w:rPr>
          <w:rFonts w:ascii="Times New Roman" w:hAnsi="Times New Roman" w:cs="Times New Roman"/>
          <w:sz w:val="24"/>
          <w:szCs w:val="24"/>
        </w:rPr>
        <w:t>notch stress for a newly proposed multiaxial</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spot weld specimen that enables a</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spot weld to be tested under combined</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loads ranging from</w:t>
      </w:r>
      <w:r w:rsidRPr="00444127">
        <w:rPr>
          <w:rFonts w:ascii="Times New Roman" w:hAnsi="Times New Roman" w:cs="Times New Roman" w:hint="eastAsia"/>
          <w:sz w:val="24"/>
          <w:szCs w:val="24"/>
        </w:rPr>
        <w:t xml:space="preserve"> pure</w:t>
      </w:r>
      <w:r w:rsidRPr="00444127">
        <w:rPr>
          <w:rFonts w:ascii="Times New Roman" w:hAnsi="Times New Roman" w:cs="Times New Roman"/>
          <w:sz w:val="24"/>
          <w:szCs w:val="24"/>
        </w:rPr>
        <w:t xml:space="preserve"> shear to </w:t>
      </w:r>
      <w:r w:rsidRPr="00444127">
        <w:rPr>
          <w:rFonts w:ascii="Times New Roman" w:hAnsi="Times New Roman" w:cs="Times New Roman" w:hint="eastAsia"/>
          <w:sz w:val="24"/>
          <w:szCs w:val="24"/>
        </w:rPr>
        <w:t xml:space="preserve">pure </w:t>
      </w:r>
      <w:r w:rsidRPr="00444127">
        <w:rPr>
          <w:rFonts w:ascii="Times New Roman" w:hAnsi="Times New Roman" w:cs="Times New Roman"/>
          <w:sz w:val="24"/>
          <w:szCs w:val="24"/>
        </w:rPr>
        <w:t>tension.</w:t>
      </w:r>
      <w:r w:rsidRPr="00444127">
        <w:rPr>
          <w:rFonts w:ascii="Times New Roman" w:hAnsi="Times New Roman" w:cs="Times New Roman" w:hint="eastAsia"/>
          <w:sz w:val="24"/>
          <w:szCs w:val="24"/>
        </w:rPr>
        <w:t xml:space="preserve"> </w:t>
      </w:r>
    </w:p>
    <w:p w:rsidR="00E227E9" w:rsidRPr="00444127" w:rsidRDefault="00E227E9" w:rsidP="00063E45">
      <w:pPr>
        <w:autoSpaceDE w:val="0"/>
        <w:autoSpaceDN w:val="0"/>
        <w:adjustRightInd w:val="0"/>
        <w:spacing w:after="0" w:line="480" w:lineRule="auto"/>
        <w:ind w:firstLineChars="200" w:firstLine="480"/>
        <w:jc w:val="both"/>
        <w:rPr>
          <w:rFonts w:ascii="Times New Roman" w:hAnsi="Times New Roman" w:cs="Times New Roman"/>
          <w:sz w:val="24"/>
          <w:szCs w:val="24"/>
        </w:rPr>
      </w:pPr>
      <w:r w:rsidRPr="00444127">
        <w:rPr>
          <w:rFonts w:ascii="Times New Roman" w:hAnsi="Times New Roman" w:cs="Times New Roman" w:hint="eastAsia"/>
          <w:sz w:val="24"/>
          <w:szCs w:val="24"/>
        </w:rPr>
        <w:t xml:space="preserve">The failure </w:t>
      </w:r>
      <w:r w:rsidRPr="00444127">
        <w:rPr>
          <w:rFonts w:ascii="Times New Roman" w:hAnsi="Times New Roman" w:cs="Times New Roman"/>
          <w:sz w:val="24"/>
          <w:szCs w:val="24"/>
        </w:rPr>
        <w:t>behavior</w:t>
      </w:r>
      <w:r w:rsidRPr="00444127">
        <w:rPr>
          <w:rFonts w:ascii="Times New Roman" w:hAnsi="Times New Roman" w:cs="Times New Roman" w:hint="eastAsia"/>
          <w:sz w:val="24"/>
          <w:szCs w:val="24"/>
        </w:rPr>
        <w:t xml:space="preserve"> of RSW joints under combined or multiaxial loads also has been investigated by many researchers. </w:t>
      </w:r>
      <w:r w:rsidRPr="00444127">
        <w:rPr>
          <w:rFonts w:ascii="Times New Roman" w:hAnsi="Times New Roman" w:cs="Times New Roman"/>
          <w:sz w:val="24"/>
          <w:szCs w:val="24"/>
        </w:rPr>
        <w:t>The failure behavior of a joint under combined loads is</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typically important in the structural durability and crash safety of the automobile structure.</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Lee et al.</w:t>
      </w:r>
      <w:r w:rsidRPr="00444127">
        <w:rPr>
          <w:rFonts w:ascii="Times New Roman" w:hAnsi="Times New Roman" w:cs="Times New Roman" w:hint="eastAsia"/>
          <w:sz w:val="24"/>
          <w:szCs w:val="24"/>
        </w:rPr>
        <w:t xml:space="preserve"> [17]</w:t>
      </w:r>
      <w:r w:rsidRPr="00444127">
        <w:rPr>
          <w:rFonts w:ascii="Times New Roman" w:hAnsi="Times New Roman" w:cs="Times New Roman"/>
          <w:sz w:val="24"/>
          <w:szCs w:val="24"/>
        </w:rPr>
        <w:t xml:space="preserve"> performed a failure test of </w:t>
      </w:r>
      <w:r w:rsidRPr="00444127">
        <w:rPr>
          <w:rFonts w:ascii="Times New Roman" w:hAnsi="Times New Roman" w:cs="Times New Roman" w:hint="eastAsia"/>
          <w:sz w:val="24"/>
          <w:szCs w:val="24"/>
        </w:rPr>
        <w:t>RSW joints</w:t>
      </w:r>
      <w:r w:rsidRPr="00444127">
        <w:rPr>
          <w:rFonts w:ascii="Times New Roman" w:hAnsi="Times New Roman" w:cs="Times New Roman"/>
          <w:sz w:val="24"/>
          <w:szCs w:val="24"/>
        </w:rPr>
        <w:t xml:space="preserve"> in U-shaped specimens under combined shear and tension load</w:t>
      </w:r>
      <w:r w:rsidRPr="00444127">
        <w:rPr>
          <w:rFonts w:ascii="Times New Roman" w:hAnsi="Times New Roman" w:cs="Times New Roman" w:hint="eastAsia"/>
          <w:sz w:val="24"/>
          <w:szCs w:val="24"/>
        </w:rPr>
        <w:t>s</w:t>
      </w:r>
      <w:r w:rsidRPr="00444127">
        <w:rPr>
          <w:rFonts w:ascii="Times New Roman" w:hAnsi="Times New Roman" w:cs="Times New Roman"/>
          <w:sz w:val="24"/>
          <w:szCs w:val="24"/>
        </w:rPr>
        <w:t xml:space="preserve"> and proposed an ultimate strength model to fit their experimental results.</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Lin</w:t>
      </w:r>
      <w:r w:rsidRPr="00444127">
        <w:rPr>
          <w:rFonts w:ascii="Times New Roman" w:hAnsi="Times New Roman" w:cs="Times New Roman"/>
          <w:i/>
          <w:sz w:val="24"/>
          <w:szCs w:val="24"/>
        </w:rPr>
        <w:t xml:space="preserve"> </w:t>
      </w:r>
      <w:r w:rsidRPr="00444127">
        <w:rPr>
          <w:rFonts w:ascii="Times New Roman" w:hAnsi="Times New Roman" w:cs="Times New Roman"/>
          <w:sz w:val="24"/>
          <w:szCs w:val="24"/>
        </w:rPr>
        <w:t>et al.</w:t>
      </w:r>
      <w:r w:rsidRPr="00444127">
        <w:rPr>
          <w:rFonts w:ascii="Times New Roman" w:hAnsi="Times New Roman" w:cs="Times New Roman" w:hint="eastAsia"/>
          <w:sz w:val="24"/>
          <w:szCs w:val="24"/>
        </w:rPr>
        <w:t xml:space="preserve"> [18]</w:t>
      </w:r>
      <w:r w:rsidRPr="00444127">
        <w:rPr>
          <w:rFonts w:ascii="Times New Roman" w:hAnsi="Times New Roman" w:cs="Times New Roman" w:hint="eastAsia"/>
          <w:i/>
          <w:sz w:val="24"/>
          <w:szCs w:val="24"/>
        </w:rPr>
        <w:t xml:space="preserve"> </w:t>
      </w:r>
      <w:r w:rsidRPr="00444127">
        <w:rPr>
          <w:rFonts w:ascii="Times New Roman" w:hAnsi="Times New Roman" w:cs="Times New Roman"/>
          <w:sz w:val="24"/>
          <w:szCs w:val="24"/>
        </w:rPr>
        <w:t>and Lin</w:t>
      </w:r>
      <w:r w:rsidRPr="00444127">
        <w:rPr>
          <w:rFonts w:ascii="Times New Roman" w:hAnsi="Times New Roman" w:cs="Times New Roman"/>
          <w:i/>
          <w:sz w:val="24"/>
          <w:szCs w:val="24"/>
        </w:rPr>
        <w:t xml:space="preserve"> </w:t>
      </w:r>
      <w:r w:rsidRPr="00444127">
        <w:rPr>
          <w:rFonts w:ascii="Times New Roman" w:hAnsi="Times New Roman" w:cs="Times New Roman"/>
          <w:sz w:val="24"/>
          <w:szCs w:val="24"/>
        </w:rPr>
        <w:t>et al.</w:t>
      </w:r>
      <w:r w:rsidRPr="00444127">
        <w:rPr>
          <w:rFonts w:ascii="Times New Roman" w:hAnsi="Times New Roman" w:cs="Times New Roman" w:hint="eastAsia"/>
          <w:sz w:val="24"/>
          <w:szCs w:val="24"/>
        </w:rPr>
        <w:t xml:space="preserve"> [19]</w:t>
      </w:r>
      <w:r w:rsidRPr="00444127">
        <w:rPr>
          <w:rFonts w:ascii="Times New Roman" w:hAnsi="Times New Roman" w:cs="Times New Roman"/>
          <w:sz w:val="24"/>
          <w:szCs w:val="24"/>
        </w:rPr>
        <w:t xml:space="preserve"> analyzed</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the failure mechanism of spot welds in square-cup specimens made from mild steel and HSLA steel under combined load</w:t>
      </w:r>
      <w:r w:rsidRPr="00444127">
        <w:rPr>
          <w:rFonts w:ascii="Times New Roman" w:hAnsi="Times New Roman" w:cs="Times New Roman" w:hint="eastAsia"/>
          <w:sz w:val="24"/>
          <w:szCs w:val="24"/>
        </w:rPr>
        <w:t xml:space="preserve">s. They proposed a </w:t>
      </w:r>
      <w:r w:rsidRPr="00444127">
        <w:rPr>
          <w:rFonts w:ascii="Times New Roman" w:hAnsi="Times New Roman" w:cs="Times New Roman"/>
          <w:sz w:val="24"/>
          <w:szCs w:val="24"/>
        </w:rPr>
        <w:t xml:space="preserve">quadratic-form engineering failure criterion in terms of the normalized axial and shear loads with consideration of the sheet thickness and the nugget radius under combined loads. </w:t>
      </w:r>
      <w:r w:rsidRPr="00444127">
        <w:rPr>
          <w:rFonts w:ascii="Times New Roman" w:hAnsi="Times New Roman" w:cs="Times New Roman" w:hint="eastAsia"/>
          <w:sz w:val="24"/>
          <w:szCs w:val="24"/>
        </w:rPr>
        <w:t>More r</w:t>
      </w:r>
      <w:r w:rsidRPr="00444127">
        <w:rPr>
          <w:rFonts w:ascii="Times New Roman" w:hAnsi="Times New Roman" w:cs="Times New Roman"/>
          <w:sz w:val="24"/>
          <w:szCs w:val="24"/>
        </w:rPr>
        <w:t>ecently, a</w:t>
      </w:r>
      <w:r w:rsidRPr="00444127">
        <w:rPr>
          <w:rFonts w:ascii="Times New Roman" w:hAnsi="Times New Roman" w:cs="Times New Roman" w:hint="eastAsia"/>
          <w:sz w:val="24"/>
          <w:szCs w:val="24"/>
        </w:rPr>
        <w:t xml:space="preserve"> different</w:t>
      </w:r>
      <w:r w:rsidRPr="00444127">
        <w:rPr>
          <w:rFonts w:ascii="Times New Roman" w:hAnsi="Times New Roman" w:cs="Times New Roman"/>
          <w:sz w:val="24"/>
          <w:szCs w:val="24"/>
        </w:rPr>
        <w:t xml:space="preserve"> failure criterion </w:t>
      </w:r>
      <w:r w:rsidRPr="00444127">
        <w:rPr>
          <w:rFonts w:ascii="Times New Roman" w:hAnsi="Times New Roman" w:cs="Times New Roman" w:hint="eastAsia"/>
          <w:sz w:val="24"/>
          <w:szCs w:val="24"/>
        </w:rPr>
        <w:t>in terms of the axial and shear loads</w:t>
      </w:r>
      <w:r w:rsidRPr="00444127">
        <w:rPr>
          <w:rFonts w:ascii="Times New Roman" w:hAnsi="Times New Roman" w:cs="Times New Roman"/>
          <w:sz w:val="24"/>
          <w:szCs w:val="24"/>
        </w:rPr>
        <w:t xml:space="preserve"> has been </w:t>
      </w:r>
      <w:r w:rsidRPr="00444127">
        <w:rPr>
          <w:rFonts w:ascii="Times New Roman" w:hAnsi="Times New Roman" w:cs="Times New Roman" w:hint="eastAsia"/>
          <w:sz w:val="24"/>
          <w:szCs w:val="24"/>
        </w:rPr>
        <w:t xml:space="preserve">suggested </w:t>
      </w:r>
      <w:r w:rsidRPr="00444127">
        <w:rPr>
          <w:rFonts w:ascii="Times New Roman" w:hAnsi="Times New Roman" w:cs="Times New Roman"/>
          <w:sz w:val="24"/>
          <w:szCs w:val="24"/>
        </w:rPr>
        <w:t>by Song and Huh</w:t>
      </w:r>
      <w:r w:rsidRPr="00444127">
        <w:rPr>
          <w:rFonts w:ascii="Times New Roman" w:hAnsi="Times New Roman" w:cs="Times New Roman" w:hint="eastAsia"/>
          <w:sz w:val="24"/>
          <w:szCs w:val="24"/>
        </w:rPr>
        <w:t xml:space="preserve"> [20]</w:t>
      </w:r>
      <w:r w:rsidRPr="00444127">
        <w:rPr>
          <w:rFonts w:ascii="Times New Roman" w:hAnsi="Times New Roman" w:cs="Times New Roman"/>
          <w:sz w:val="24"/>
          <w:szCs w:val="24"/>
        </w:rPr>
        <w:t xml:space="preserve"> to predict the failure behavior of </w:t>
      </w:r>
      <w:r w:rsidRPr="00444127">
        <w:rPr>
          <w:rFonts w:ascii="Times New Roman" w:hAnsi="Times New Roman" w:cs="Times New Roman" w:hint="eastAsia"/>
          <w:sz w:val="24"/>
          <w:szCs w:val="24"/>
        </w:rPr>
        <w:t>RSW</w:t>
      </w:r>
      <w:r w:rsidRPr="00444127">
        <w:rPr>
          <w:rFonts w:ascii="Times New Roman" w:hAnsi="Times New Roman" w:cs="Times New Roman"/>
          <w:sz w:val="24"/>
          <w:szCs w:val="24"/>
        </w:rPr>
        <w:t xml:space="preserve"> joints</w:t>
      </w:r>
      <w:r w:rsidRPr="00444127">
        <w:rPr>
          <w:rFonts w:ascii="Times New Roman" w:hAnsi="Times New Roman" w:cs="Times New Roman" w:hint="eastAsia"/>
          <w:sz w:val="24"/>
          <w:szCs w:val="24"/>
        </w:rPr>
        <w:t xml:space="preserve">. </w:t>
      </w:r>
    </w:p>
    <w:p w:rsidR="00E227E9" w:rsidRPr="00444127" w:rsidRDefault="00E227E9" w:rsidP="00063E45">
      <w:pPr>
        <w:autoSpaceDE w:val="0"/>
        <w:autoSpaceDN w:val="0"/>
        <w:adjustRightInd w:val="0"/>
        <w:spacing w:after="0" w:line="480" w:lineRule="auto"/>
        <w:ind w:firstLineChars="200" w:firstLine="480"/>
        <w:jc w:val="both"/>
        <w:rPr>
          <w:rFonts w:ascii="Times New Roman" w:hAnsi="Times New Roman" w:cs="Times New Roman"/>
          <w:sz w:val="24"/>
          <w:szCs w:val="24"/>
        </w:rPr>
      </w:pPr>
      <w:r w:rsidRPr="00444127">
        <w:rPr>
          <w:rFonts w:ascii="Times New Roman" w:hAnsi="Times New Roman" w:cs="Times New Roman" w:hint="eastAsia"/>
          <w:sz w:val="24"/>
          <w:szCs w:val="24"/>
        </w:rPr>
        <w:t xml:space="preserve">However, the failure </w:t>
      </w:r>
      <w:r w:rsidRPr="00444127">
        <w:rPr>
          <w:rFonts w:ascii="Times New Roman" w:hAnsi="Times New Roman" w:cs="Times New Roman"/>
          <w:sz w:val="24"/>
          <w:szCs w:val="24"/>
        </w:rPr>
        <w:t>behavior</w:t>
      </w:r>
      <w:r w:rsidRPr="00444127">
        <w:rPr>
          <w:rFonts w:ascii="Times New Roman" w:hAnsi="Times New Roman" w:cs="Times New Roman" w:hint="eastAsia"/>
          <w:sz w:val="24"/>
          <w:szCs w:val="24"/>
        </w:rPr>
        <w:t xml:space="preserve"> of FSSW joints under combined or multiaxial loads has been rarely investigated until recently</w:t>
      </w:r>
      <w:r w:rsidRPr="00444127">
        <w:rPr>
          <w:rFonts w:ascii="Times New Roman" w:hAnsi="Times New Roman" w:cs="Times New Roman"/>
          <w:sz w:val="24"/>
          <w:szCs w:val="24"/>
        </w:rPr>
        <w:t>,</w:t>
      </w:r>
      <w:r w:rsidRPr="00444127">
        <w:rPr>
          <w:rFonts w:ascii="Times New Roman" w:hAnsi="Times New Roman" w:cs="Times New Roman" w:hint="eastAsia"/>
          <w:sz w:val="24"/>
          <w:szCs w:val="24"/>
        </w:rPr>
        <w:t xml:space="preserve"> even </w:t>
      </w:r>
      <w:r w:rsidRPr="00444127">
        <w:rPr>
          <w:rFonts w:ascii="Times New Roman" w:hAnsi="Times New Roman" w:cs="Times New Roman"/>
          <w:sz w:val="24"/>
          <w:szCs w:val="24"/>
        </w:rPr>
        <w:t>though</w:t>
      </w:r>
      <w:r w:rsidRPr="00444127">
        <w:rPr>
          <w:rFonts w:ascii="Times New Roman" w:hAnsi="Times New Roman" w:cs="Times New Roman" w:hint="eastAsia"/>
          <w:sz w:val="24"/>
          <w:szCs w:val="24"/>
        </w:rPr>
        <w:t xml:space="preserve"> the failure </w:t>
      </w:r>
      <w:r w:rsidRPr="00444127">
        <w:rPr>
          <w:rFonts w:ascii="Times New Roman" w:hAnsi="Times New Roman" w:cs="Times New Roman"/>
          <w:sz w:val="24"/>
          <w:szCs w:val="24"/>
        </w:rPr>
        <w:t>behavior</w:t>
      </w:r>
      <w:r w:rsidRPr="00444127">
        <w:rPr>
          <w:rFonts w:ascii="Times New Roman" w:hAnsi="Times New Roman" w:cs="Times New Roman" w:hint="eastAsia"/>
          <w:sz w:val="24"/>
          <w:szCs w:val="24"/>
        </w:rPr>
        <w:t xml:space="preserve"> of FSSW joints can </w:t>
      </w:r>
      <w:r w:rsidRPr="00444127">
        <w:rPr>
          <w:rFonts w:ascii="Times New Roman" w:hAnsi="Times New Roman" w:cs="Times New Roman"/>
          <w:sz w:val="24"/>
          <w:szCs w:val="24"/>
        </w:rPr>
        <w:t>differ</w:t>
      </w:r>
      <w:r w:rsidRPr="00444127">
        <w:rPr>
          <w:rFonts w:ascii="Times New Roman" w:hAnsi="Times New Roman" w:cs="Times New Roman" w:hint="eastAsia"/>
          <w:sz w:val="24"/>
          <w:szCs w:val="24"/>
        </w:rPr>
        <w:t xml:space="preserve"> from that of RSW joints [21] due to the </w:t>
      </w:r>
      <w:r w:rsidRPr="00444127">
        <w:rPr>
          <w:rFonts w:ascii="Times New Roman" w:hAnsi="Times New Roman" w:cs="Times New Roman"/>
          <w:sz w:val="24"/>
          <w:szCs w:val="24"/>
        </w:rPr>
        <w:t>different</w:t>
      </w:r>
      <w:r w:rsidRPr="00444127">
        <w:rPr>
          <w:rFonts w:ascii="Times New Roman" w:hAnsi="Times New Roman" w:cs="Times New Roman" w:hint="eastAsia"/>
          <w:sz w:val="24"/>
          <w:szCs w:val="24"/>
        </w:rPr>
        <w:t xml:space="preserve"> joining mechanisms of FSSW and RSW. In the present study, the failure behavior of FSSW joints of two dissimilar ferrous alloys </w:t>
      </w:r>
      <w:r w:rsidRPr="00444127">
        <w:rPr>
          <w:rFonts w:ascii="Times New Roman" w:hAnsi="Times New Roman" w:cs="Times New Roman"/>
          <w:sz w:val="24"/>
          <w:szCs w:val="24"/>
        </w:rPr>
        <w:t>under opening-dominant combined loads</w:t>
      </w:r>
      <w:r w:rsidRPr="00444127">
        <w:rPr>
          <w:rFonts w:ascii="Times New Roman" w:hAnsi="Times New Roman" w:cs="Times New Roman" w:hint="eastAsia"/>
          <w:sz w:val="24"/>
          <w:szCs w:val="24"/>
        </w:rPr>
        <w:t xml:space="preserve"> was investigated experiment</w:t>
      </w:r>
      <w:r w:rsidRPr="00444127">
        <w:rPr>
          <w:rFonts w:ascii="Times New Roman" w:hAnsi="Times New Roman" w:cs="Times New Roman"/>
          <w:sz w:val="24"/>
          <w:szCs w:val="24"/>
        </w:rPr>
        <w:t>ally</w:t>
      </w:r>
      <w:r w:rsidRPr="00444127">
        <w:rPr>
          <w:rFonts w:ascii="Times New Roman" w:hAnsi="Times New Roman" w:cs="Times New Roman" w:hint="eastAsia"/>
          <w:sz w:val="24"/>
          <w:szCs w:val="24"/>
        </w:rPr>
        <w:t xml:space="preserve">. Based on the experimental result, failure contours for the FSSW joints were constructed in terms of the axial and shear loads. A </w:t>
      </w:r>
      <w:r w:rsidRPr="00444127">
        <w:rPr>
          <w:rFonts w:ascii="Times New Roman" w:hAnsi="Times New Roman" w:cs="Times New Roman"/>
          <w:sz w:val="24"/>
          <w:szCs w:val="24"/>
        </w:rPr>
        <w:t>failure</w:t>
      </w:r>
      <w:r w:rsidRPr="00444127">
        <w:rPr>
          <w:rFonts w:ascii="Times New Roman" w:hAnsi="Times New Roman" w:cs="Times New Roman" w:hint="eastAsia"/>
          <w:sz w:val="24"/>
          <w:szCs w:val="24"/>
        </w:rPr>
        <w:t xml:space="preserve"> criterion, which was originally developed for RSW </w:t>
      </w:r>
      <w:r w:rsidRPr="00444127">
        <w:rPr>
          <w:rFonts w:ascii="Times New Roman" w:hAnsi="Times New Roman" w:cs="Times New Roman"/>
          <w:sz w:val="24"/>
          <w:szCs w:val="24"/>
        </w:rPr>
        <w:t>joints,</w:t>
      </w:r>
      <w:r w:rsidRPr="00444127">
        <w:rPr>
          <w:rFonts w:ascii="Times New Roman" w:hAnsi="Times New Roman" w:cs="Times New Roman" w:hint="eastAsia"/>
          <w:sz w:val="24"/>
          <w:szCs w:val="24"/>
        </w:rPr>
        <w:t xml:space="preserve"> was then </w:t>
      </w:r>
      <w:r w:rsidRPr="00444127">
        <w:rPr>
          <w:rFonts w:ascii="Times New Roman" w:hAnsi="Times New Roman" w:cs="Times New Roman"/>
          <w:sz w:val="24"/>
          <w:szCs w:val="24"/>
        </w:rPr>
        <w:t>modified</w:t>
      </w:r>
      <w:r w:rsidRPr="00444127">
        <w:rPr>
          <w:rFonts w:ascii="Times New Roman" w:hAnsi="Times New Roman" w:cs="Times New Roman" w:hint="eastAsia"/>
          <w:sz w:val="24"/>
          <w:szCs w:val="24"/>
        </w:rPr>
        <w:t xml:space="preserve"> to describe the experimental failure contours of the FSSW joints.</w:t>
      </w:r>
    </w:p>
    <w:p w:rsidR="00AC7738" w:rsidRPr="00444127" w:rsidRDefault="00AC7738" w:rsidP="00063E45">
      <w:pPr>
        <w:jc w:val="both"/>
        <w:rPr>
          <w:rFonts w:ascii="Times New Roman" w:hAnsi="Times New Roman" w:cs="Times New Roman"/>
          <w:b/>
          <w:sz w:val="24"/>
          <w:szCs w:val="24"/>
        </w:rPr>
      </w:pPr>
      <w:r w:rsidRPr="00444127">
        <w:rPr>
          <w:rFonts w:ascii="Times New Roman" w:hAnsi="Times New Roman" w:cs="Times New Roman"/>
          <w:b/>
          <w:sz w:val="24"/>
          <w:szCs w:val="24"/>
        </w:rPr>
        <w:br w:type="page"/>
      </w:r>
    </w:p>
    <w:p w:rsidR="00E227E9" w:rsidRPr="00063E45" w:rsidRDefault="00063E45" w:rsidP="00063E45">
      <w:pPr>
        <w:jc w:val="both"/>
        <w:rPr>
          <w:rFonts w:ascii="Times New Roman" w:hAnsi="Times New Roman" w:cs="Times New Roman"/>
          <w:b/>
          <w:sz w:val="24"/>
          <w:szCs w:val="24"/>
        </w:rPr>
      </w:pPr>
      <w:r>
        <w:rPr>
          <w:rFonts w:ascii="Times New Roman" w:hAnsi="Times New Roman" w:cs="Times New Roman" w:hint="eastAsia"/>
          <w:b/>
          <w:sz w:val="24"/>
          <w:szCs w:val="24"/>
        </w:rPr>
        <w:lastRenderedPageBreak/>
        <w:t xml:space="preserve">2. </w:t>
      </w:r>
      <w:r w:rsidRPr="00063E45">
        <w:rPr>
          <w:rFonts w:ascii="Times New Roman" w:hAnsi="Times New Roman" w:cs="Times New Roman"/>
          <w:b/>
          <w:sz w:val="24"/>
          <w:szCs w:val="24"/>
        </w:rPr>
        <w:t>EXPERIMENTAL</w:t>
      </w:r>
    </w:p>
    <w:p w:rsidR="00AC7738" w:rsidRPr="00444127" w:rsidRDefault="00E227E9" w:rsidP="00063E45">
      <w:pPr>
        <w:spacing w:after="0" w:line="480" w:lineRule="auto"/>
        <w:ind w:firstLineChars="200" w:firstLine="480"/>
        <w:jc w:val="both"/>
        <w:rPr>
          <w:rFonts w:ascii="Times New Roman" w:hAnsi="Times New Roman" w:cs="Times New Roman"/>
          <w:sz w:val="24"/>
          <w:szCs w:val="24"/>
        </w:rPr>
      </w:pPr>
      <w:r w:rsidRPr="00444127">
        <w:rPr>
          <w:rFonts w:ascii="Times New Roman" w:hAnsi="Times New Roman" w:cs="Times New Roman"/>
          <w:sz w:val="24"/>
          <w:szCs w:val="24"/>
        </w:rPr>
        <w:t xml:space="preserve">The two dissimilar ferrous alloys used in the present study were 1.2-mm-thick steel sheets of </w:t>
      </w:r>
      <w:r w:rsidRPr="00444127">
        <w:rPr>
          <w:rFonts w:ascii="Times New Roman" w:hAnsi="Times New Roman" w:cs="Times New Roman"/>
          <w:bCs/>
          <w:sz w:val="24"/>
          <w:szCs w:val="24"/>
        </w:rPr>
        <w:t xml:space="preserve">cold-rolled carbon steel (SPCC) </w:t>
      </w:r>
      <w:r w:rsidRPr="00444127">
        <w:rPr>
          <w:rFonts w:ascii="Times New Roman" w:hAnsi="Times New Roman" w:cs="Times New Roman"/>
          <w:sz w:val="24"/>
          <w:szCs w:val="24"/>
        </w:rPr>
        <w:t>and 409L stainless steel (SUS); Table 1 lists the nominal chemical compositions and mechanical properties of these alloys.</w:t>
      </w:r>
      <w:r w:rsidRPr="00444127">
        <w:rPr>
          <w:rFonts w:ascii="Times New Roman" w:hAnsi="Times New Roman" w:cs="Times New Roman" w:hint="eastAsia"/>
          <w:sz w:val="24"/>
          <w:szCs w:val="24"/>
        </w:rPr>
        <w:t xml:space="preserve"> </w:t>
      </w:r>
      <w:r w:rsidR="00AC7738" w:rsidRPr="00444127">
        <w:rPr>
          <w:rFonts w:ascii="Times New Roman" w:hAnsi="Times New Roman" w:cs="Times New Roman" w:hint="eastAsia"/>
          <w:sz w:val="24"/>
          <w:szCs w:val="24"/>
        </w:rPr>
        <w:t xml:space="preserve">Cross-sectional samples for microstructure analysis were first </w:t>
      </w:r>
      <w:r w:rsidR="00AC7738" w:rsidRPr="00444127">
        <w:rPr>
          <w:rFonts w:ascii="Times New Roman" w:hAnsi="Times New Roman" w:cs="Times New Roman"/>
          <w:sz w:val="24"/>
          <w:szCs w:val="24"/>
        </w:rPr>
        <w:t xml:space="preserve">prepared </w:t>
      </w:r>
      <w:r w:rsidR="00AC7738" w:rsidRPr="00444127">
        <w:rPr>
          <w:rFonts w:ascii="Times New Roman" w:hAnsi="Times New Roman" w:cs="Times New Roman" w:hint="eastAsia"/>
          <w:sz w:val="24"/>
          <w:szCs w:val="24"/>
        </w:rPr>
        <w:t xml:space="preserve">from FSSW joints </w:t>
      </w:r>
      <w:r w:rsidR="00AC7738" w:rsidRPr="00444127">
        <w:rPr>
          <w:rFonts w:ascii="Times New Roman" w:hAnsi="Times New Roman" w:cs="Times New Roman"/>
          <w:sz w:val="24"/>
          <w:szCs w:val="24"/>
        </w:rPr>
        <w:t>of</w:t>
      </w:r>
      <w:r w:rsidR="00AC7738" w:rsidRPr="00444127">
        <w:rPr>
          <w:rFonts w:ascii="Times New Roman" w:hAnsi="Times New Roman" w:cs="Times New Roman" w:hint="eastAsia"/>
          <w:sz w:val="24"/>
          <w:szCs w:val="24"/>
        </w:rPr>
        <w:t xml:space="preserve"> four different material combinations. </w:t>
      </w:r>
      <w:r w:rsidR="00AC7738" w:rsidRPr="00444127">
        <w:rPr>
          <w:rFonts w:ascii="Times New Roman" w:hAnsi="Times New Roman" w:cs="Times New Roman"/>
          <w:sz w:val="24"/>
          <w:szCs w:val="24"/>
        </w:rPr>
        <w:t>The welding was carried out using a convex scrolled shoulder tool made of polycrystalline cubic boron nitride (PCBN)</w:t>
      </w:r>
      <w:r w:rsidR="00AC7738" w:rsidRPr="00444127">
        <w:rPr>
          <w:rFonts w:ascii="Times New Roman" w:hAnsi="Times New Roman" w:cs="Times New Roman" w:hint="eastAsia"/>
          <w:sz w:val="24"/>
          <w:szCs w:val="24"/>
        </w:rPr>
        <w:t>-</w:t>
      </w:r>
      <w:r w:rsidR="00AC7738" w:rsidRPr="00444127">
        <w:rPr>
          <w:rFonts w:ascii="Times New Roman" w:hAnsi="Times New Roman" w:cs="Times New Roman"/>
          <w:sz w:val="24"/>
          <w:szCs w:val="24"/>
        </w:rPr>
        <w:t>based composite.</w:t>
      </w:r>
      <w:r w:rsidR="00AC7738" w:rsidRPr="00444127">
        <w:rPr>
          <w:rFonts w:ascii="Times New Roman" w:hAnsi="Times New Roman" w:cs="Times New Roman" w:hint="eastAsia"/>
          <w:sz w:val="24"/>
          <w:szCs w:val="24"/>
        </w:rPr>
        <w:t xml:space="preserve"> </w:t>
      </w:r>
      <w:r w:rsidR="00AC7738" w:rsidRPr="00444127">
        <w:rPr>
          <w:rFonts w:ascii="Times New Roman" w:hAnsi="Times New Roman" w:cs="Times New Roman"/>
          <w:sz w:val="24"/>
          <w:szCs w:val="24"/>
        </w:rPr>
        <w:t xml:space="preserve">The process parameters and tool geometry used to fabricate the FSSW joints are listed in Table </w:t>
      </w:r>
      <w:r w:rsidR="00AC7738" w:rsidRPr="00444127">
        <w:rPr>
          <w:rFonts w:ascii="Times New Roman" w:hAnsi="Times New Roman" w:cs="Times New Roman" w:hint="eastAsia"/>
          <w:sz w:val="24"/>
          <w:szCs w:val="24"/>
        </w:rPr>
        <w:t>2</w:t>
      </w:r>
      <w:r w:rsidR="00AC7738" w:rsidRPr="00444127">
        <w:rPr>
          <w:rFonts w:ascii="Times New Roman" w:hAnsi="Times New Roman" w:cs="Times New Roman"/>
          <w:sz w:val="24"/>
          <w:szCs w:val="24"/>
        </w:rPr>
        <w:t xml:space="preserve">. </w:t>
      </w:r>
      <w:r w:rsidR="00AC7738" w:rsidRPr="00444127">
        <w:rPr>
          <w:rFonts w:ascii="Times New Roman" w:hAnsi="Times New Roman" w:cs="Times New Roman" w:hint="eastAsia"/>
          <w:sz w:val="24"/>
          <w:szCs w:val="24"/>
        </w:rPr>
        <w:t xml:space="preserve">During the </w:t>
      </w:r>
      <w:r w:rsidR="00AC7738" w:rsidRPr="00444127">
        <w:rPr>
          <w:rFonts w:ascii="Times New Roman" w:hAnsi="Times New Roman" w:cs="Times New Roman"/>
          <w:sz w:val="24"/>
          <w:szCs w:val="24"/>
        </w:rPr>
        <w:t>FSSW process, an argon shroud was introduced using a gas cup located around the tool to minimize the surface oxidation of the joint.</w:t>
      </w:r>
      <w:r w:rsidR="00AC7738" w:rsidRPr="00444127">
        <w:rPr>
          <w:rFonts w:ascii="Times New Roman" w:hAnsi="Times New Roman" w:cs="Times New Roman" w:hint="eastAsia"/>
          <w:sz w:val="24"/>
          <w:szCs w:val="24"/>
        </w:rPr>
        <w:t xml:space="preserve"> </w:t>
      </w:r>
      <w:r w:rsidR="00AC7738" w:rsidRPr="00444127">
        <w:rPr>
          <w:rFonts w:ascii="Times New Roman" w:hAnsi="Times New Roman" w:cs="Times New Roman"/>
          <w:sz w:val="24"/>
          <w:szCs w:val="24"/>
        </w:rPr>
        <w:t xml:space="preserve">The samples were mechanically ground and electrolytically polished in a solution of 10 ml perchloric acid + 90 ml ethanol using a Struers Lectropol-5 electrolytic polisher. High-resolution EBSD studies were performed using a Jeol JSM6500F FE-SEM equipped with a HKL Channel 5 EBSD system. The accelerating voltage was 20 kV, the probe current was 4 nA and the working distance was 15 mm, with the sample stage tilted by 70°. The camera resolution was 1000 × 800 pixels in the operation of 8 × 8 binning. The mapping grid was a regular square with 0.7 μm steps. The limits of the low-angle boundaries (LABs) and high-angle boundaries (HABs) were respectively set to 2° and 15°. </w:t>
      </w:r>
      <w:r w:rsidR="00AC7738" w:rsidRPr="00444127">
        <w:rPr>
          <w:rFonts w:ascii="Times New Roman" w:hAnsi="Times New Roman" w:cs="Times New Roman" w:hint="eastAsia"/>
          <w:sz w:val="24"/>
          <w:szCs w:val="24"/>
        </w:rPr>
        <w:t>T</w:t>
      </w:r>
      <w:r w:rsidR="00AC7738" w:rsidRPr="00444127">
        <w:rPr>
          <w:rFonts w:ascii="Times New Roman" w:hAnsi="Times New Roman" w:cs="Times New Roman"/>
          <w:sz w:val="24"/>
          <w:szCs w:val="24"/>
        </w:rPr>
        <w:t>he grain size w</w:t>
      </w:r>
      <w:r w:rsidR="00AC7738" w:rsidRPr="00444127">
        <w:rPr>
          <w:rFonts w:ascii="Times New Roman" w:hAnsi="Times New Roman" w:cs="Times New Roman" w:hint="eastAsia"/>
          <w:sz w:val="24"/>
          <w:szCs w:val="24"/>
        </w:rPr>
        <w:t>as</w:t>
      </w:r>
      <w:r w:rsidR="00AC7738" w:rsidRPr="00444127">
        <w:rPr>
          <w:rFonts w:ascii="Times New Roman" w:hAnsi="Times New Roman" w:cs="Times New Roman"/>
          <w:sz w:val="24"/>
          <w:szCs w:val="24"/>
        </w:rPr>
        <w:t xml:space="preserve"> measured using the linear intercept method.</w:t>
      </w:r>
      <w:r w:rsidR="00AC7738" w:rsidRPr="00444127">
        <w:rPr>
          <w:rFonts w:ascii="Times New Roman" w:hAnsi="Times New Roman" w:cs="Times New Roman" w:hint="eastAsia"/>
          <w:sz w:val="24"/>
          <w:szCs w:val="24"/>
        </w:rPr>
        <w:t xml:space="preserve"> T</w:t>
      </w:r>
      <w:r w:rsidR="00AC7738" w:rsidRPr="00444127">
        <w:rPr>
          <w:rFonts w:ascii="Times New Roman" w:hAnsi="Times New Roman" w:cs="Times New Roman"/>
          <w:sz w:val="24"/>
          <w:szCs w:val="24"/>
        </w:rPr>
        <w:t xml:space="preserve">he hardness profiles in the stir zone and surrounding regions </w:t>
      </w:r>
      <w:r w:rsidR="00AC7738" w:rsidRPr="00444127">
        <w:rPr>
          <w:rFonts w:ascii="Times New Roman" w:hAnsi="Times New Roman" w:cs="Times New Roman" w:hint="eastAsia"/>
          <w:sz w:val="24"/>
          <w:szCs w:val="24"/>
        </w:rPr>
        <w:t xml:space="preserve">of the FSSW joints </w:t>
      </w:r>
      <w:r w:rsidR="00AC7738" w:rsidRPr="00444127">
        <w:rPr>
          <w:rFonts w:ascii="Times New Roman" w:hAnsi="Times New Roman" w:cs="Times New Roman"/>
          <w:sz w:val="24"/>
          <w:szCs w:val="24"/>
        </w:rPr>
        <w:t>were</w:t>
      </w:r>
      <w:r w:rsidR="00AC7738" w:rsidRPr="00444127">
        <w:rPr>
          <w:rFonts w:ascii="Times New Roman" w:hAnsi="Times New Roman" w:cs="Times New Roman" w:hint="eastAsia"/>
          <w:sz w:val="24"/>
          <w:szCs w:val="24"/>
        </w:rPr>
        <w:t xml:space="preserve"> also</w:t>
      </w:r>
      <w:r w:rsidR="00AC7738" w:rsidRPr="00444127">
        <w:rPr>
          <w:rFonts w:ascii="Times New Roman" w:hAnsi="Times New Roman" w:cs="Times New Roman"/>
          <w:sz w:val="24"/>
          <w:szCs w:val="24"/>
        </w:rPr>
        <w:t xml:space="preserve"> measured</w:t>
      </w:r>
      <w:r w:rsidR="00AC7738" w:rsidRPr="00444127">
        <w:rPr>
          <w:rFonts w:ascii="Times New Roman" w:hAnsi="Times New Roman" w:cs="Times New Roman" w:hint="eastAsia"/>
          <w:sz w:val="24"/>
          <w:szCs w:val="24"/>
        </w:rPr>
        <w:t xml:space="preserve"> as a function of distance from the weld </w:t>
      </w:r>
      <w:r w:rsidR="00AC7738" w:rsidRPr="00444127">
        <w:rPr>
          <w:rFonts w:ascii="Times New Roman" w:hAnsi="Times New Roman" w:cs="Times New Roman"/>
          <w:sz w:val="24"/>
          <w:szCs w:val="24"/>
        </w:rPr>
        <w:t>center</w:t>
      </w:r>
      <w:r w:rsidR="00AC7738" w:rsidRPr="00444127">
        <w:rPr>
          <w:rFonts w:ascii="Times New Roman" w:hAnsi="Times New Roman" w:cs="Times New Roman" w:hint="eastAsia"/>
          <w:sz w:val="24"/>
          <w:szCs w:val="24"/>
        </w:rPr>
        <w:t>.</w:t>
      </w:r>
    </w:p>
    <w:p w:rsidR="00E227E9" w:rsidRPr="00444127" w:rsidRDefault="00E227E9" w:rsidP="00063E45">
      <w:pPr>
        <w:spacing w:after="0" w:line="480" w:lineRule="auto"/>
        <w:ind w:firstLineChars="200" w:firstLine="480"/>
        <w:jc w:val="both"/>
        <w:rPr>
          <w:rFonts w:ascii="Times New Roman" w:hAnsi="Times New Roman" w:cs="Times New Roman"/>
          <w:sz w:val="24"/>
          <w:szCs w:val="24"/>
        </w:rPr>
      </w:pPr>
      <w:r w:rsidRPr="00444127">
        <w:rPr>
          <w:rFonts w:ascii="Times New Roman" w:hAnsi="Times New Roman" w:cs="Times New Roman" w:hint="eastAsia"/>
          <w:sz w:val="24"/>
          <w:szCs w:val="24"/>
        </w:rPr>
        <w:t xml:space="preserve">Square-cup specimens made of SPCC and 409L SUS were </w:t>
      </w:r>
      <w:r w:rsidR="00AC7738" w:rsidRPr="00444127">
        <w:rPr>
          <w:rFonts w:ascii="Times New Roman" w:hAnsi="Times New Roman" w:cs="Times New Roman" w:hint="eastAsia"/>
          <w:sz w:val="24"/>
          <w:szCs w:val="24"/>
        </w:rPr>
        <w:t>then</w:t>
      </w:r>
      <w:r w:rsidRPr="00444127">
        <w:rPr>
          <w:rFonts w:ascii="Times New Roman" w:hAnsi="Times New Roman" w:cs="Times New Roman" w:hint="eastAsia"/>
          <w:sz w:val="24"/>
          <w:szCs w:val="24"/>
        </w:rPr>
        <w:t xml:space="preserve"> fabricated</w:t>
      </w:r>
      <w:r w:rsidRPr="00444127">
        <w:rPr>
          <w:rFonts w:ascii="Times New Roman" w:hAnsi="Times New Roman" w:cs="Times New Roman"/>
          <w:sz w:val="24"/>
          <w:szCs w:val="24"/>
        </w:rPr>
        <w:t>;</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these</w:t>
      </w:r>
      <w:r w:rsidRPr="00444127">
        <w:rPr>
          <w:rFonts w:ascii="Times New Roman" w:hAnsi="Times New Roman" w:cs="Times New Roman" w:hint="eastAsia"/>
          <w:sz w:val="24"/>
          <w:szCs w:val="24"/>
        </w:rPr>
        <w:t xml:space="preserve"> specimens were then friction stir spot welded as </w:t>
      </w:r>
      <w:r w:rsidRPr="00444127">
        <w:rPr>
          <w:rFonts w:ascii="Times New Roman" w:hAnsi="Times New Roman" w:cs="Times New Roman"/>
          <w:sz w:val="24"/>
          <w:szCs w:val="24"/>
        </w:rPr>
        <w:t xml:space="preserve">depicted </w:t>
      </w:r>
      <w:r w:rsidRPr="00444127">
        <w:rPr>
          <w:rFonts w:ascii="Times New Roman" w:hAnsi="Times New Roman" w:cs="Times New Roman" w:hint="eastAsia"/>
          <w:sz w:val="24"/>
          <w:szCs w:val="24"/>
        </w:rPr>
        <w:t>schematically in Fig</w:t>
      </w:r>
      <w:r w:rsidR="00063E45">
        <w:rPr>
          <w:rFonts w:ascii="Times New Roman" w:hAnsi="Times New Roman" w:cs="Times New Roman" w:hint="eastAsia"/>
          <w:sz w:val="24"/>
          <w:szCs w:val="24"/>
        </w:rPr>
        <w:t>.</w:t>
      </w:r>
      <w:r w:rsidRPr="00444127">
        <w:rPr>
          <w:rFonts w:ascii="Times New Roman" w:hAnsi="Times New Roman" w:cs="Times New Roman" w:hint="eastAsia"/>
          <w:sz w:val="24"/>
          <w:szCs w:val="24"/>
        </w:rPr>
        <w:t xml:space="preserve"> 1</w:t>
      </w:r>
      <w:r w:rsidRPr="00444127">
        <w:rPr>
          <w:rFonts w:ascii="Times New Roman" w:hAnsi="Times New Roman" w:cs="Times New Roman"/>
          <w:sz w:val="24"/>
          <w:szCs w:val="24"/>
        </w:rPr>
        <w:t>,</w:t>
      </w:r>
      <w:r w:rsidRPr="00444127">
        <w:rPr>
          <w:rFonts w:ascii="Times New Roman" w:hAnsi="Times New Roman" w:cs="Times New Roman" w:hint="eastAsia"/>
          <w:sz w:val="24"/>
          <w:szCs w:val="24"/>
        </w:rPr>
        <w:t xml:space="preserve"> w</w:t>
      </w:r>
      <w:r w:rsidRPr="00444127">
        <w:rPr>
          <w:rFonts w:ascii="Times New Roman" w:hAnsi="Times New Roman" w:cs="Times New Roman"/>
          <w:sz w:val="24"/>
          <w:szCs w:val="24"/>
        </w:rPr>
        <w:t xml:space="preserve">ith four different material combinations: SPCC/SPCC, SPCC (top)/SUS (bottom), SUS (top)/SPCC (bottom), and SUS/SUS. </w:t>
      </w:r>
      <w:r w:rsidR="00AC7738" w:rsidRPr="00444127">
        <w:rPr>
          <w:rFonts w:ascii="Times New Roman" w:hAnsi="Times New Roman" w:cs="Times New Roman" w:hint="eastAsia"/>
          <w:sz w:val="24"/>
          <w:szCs w:val="24"/>
        </w:rPr>
        <w:t>Once again, t</w:t>
      </w:r>
      <w:r w:rsidRPr="00444127">
        <w:rPr>
          <w:rFonts w:ascii="Times New Roman" w:hAnsi="Times New Roman" w:cs="Times New Roman"/>
          <w:sz w:val="24"/>
          <w:szCs w:val="24"/>
        </w:rPr>
        <w:t xml:space="preserve">he welding was carried out using a </w:t>
      </w:r>
      <w:r w:rsidRPr="00444127">
        <w:rPr>
          <w:rFonts w:ascii="Times New Roman" w:hAnsi="Times New Roman" w:cs="Times New Roman"/>
          <w:sz w:val="24"/>
          <w:szCs w:val="24"/>
        </w:rPr>
        <w:lastRenderedPageBreak/>
        <w:t>convex scrolled shoulder tool made of PCBN</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based composite</w:t>
      </w:r>
      <w:r w:rsidR="00AC7738" w:rsidRPr="00444127">
        <w:rPr>
          <w:rFonts w:ascii="Times New Roman" w:hAnsi="Times New Roman" w:cs="Times New Roman" w:hint="eastAsia"/>
          <w:sz w:val="24"/>
          <w:szCs w:val="24"/>
        </w:rPr>
        <w:t xml:space="preserve"> with t</w:t>
      </w:r>
      <w:r w:rsidRPr="00444127">
        <w:rPr>
          <w:rFonts w:ascii="Times New Roman" w:hAnsi="Times New Roman" w:cs="Times New Roman"/>
          <w:sz w:val="24"/>
          <w:szCs w:val="24"/>
        </w:rPr>
        <w:t xml:space="preserve">he process parameters listed in Table </w:t>
      </w:r>
      <w:r w:rsidRPr="00444127">
        <w:rPr>
          <w:rFonts w:ascii="Times New Roman" w:hAnsi="Times New Roman" w:cs="Times New Roman" w:hint="eastAsia"/>
          <w:sz w:val="24"/>
          <w:szCs w:val="24"/>
        </w:rPr>
        <w:t>2</w:t>
      </w:r>
      <w:r w:rsidRPr="00444127">
        <w:rPr>
          <w:rFonts w:ascii="Times New Roman" w:hAnsi="Times New Roman" w:cs="Times New Roman"/>
          <w:sz w:val="24"/>
          <w:szCs w:val="24"/>
        </w:rPr>
        <w:t xml:space="preserve">. </w:t>
      </w:r>
      <w:r w:rsidRPr="00444127">
        <w:rPr>
          <w:rFonts w:ascii="Times New Roman" w:hAnsi="Times New Roman" w:cs="Times New Roman" w:hint="eastAsia"/>
          <w:sz w:val="24"/>
          <w:szCs w:val="24"/>
        </w:rPr>
        <w:t xml:space="preserve">Note that </w:t>
      </w:r>
      <w:r w:rsidRPr="00444127">
        <w:rPr>
          <w:rFonts w:ascii="Times New Roman" w:hAnsi="Times New Roman" w:cs="Times New Roman"/>
          <w:sz w:val="24"/>
          <w:szCs w:val="24"/>
        </w:rPr>
        <w:t xml:space="preserve">the four corners of </w:t>
      </w:r>
      <w:r w:rsidRPr="00444127">
        <w:rPr>
          <w:rFonts w:ascii="Times New Roman" w:hAnsi="Times New Roman" w:cs="Times New Roman" w:hint="eastAsia"/>
          <w:sz w:val="24"/>
          <w:szCs w:val="24"/>
        </w:rPr>
        <w:t>each</w:t>
      </w:r>
      <w:r w:rsidRPr="00444127">
        <w:rPr>
          <w:rFonts w:ascii="Times New Roman" w:hAnsi="Times New Roman" w:cs="Times New Roman"/>
          <w:sz w:val="24"/>
          <w:szCs w:val="24"/>
        </w:rPr>
        <w:t xml:space="preserve"> square</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cup specimen were arc-welded to ensure</w:t>
      </w:r>
      <w:r w:rsidRPr="00444127">
        <w:rPr>
          <w:rFonts w:ascii="Times New Roman" w:hAnsi="Times New Roman" w:cs="Times New Roman" w:hint="eastAsia"/>
          <w:sz w:val="24"/>
          <w:szCs w:val="24"/>
        </w:rPr>
        <w:t xml:space="preserve"> adequate</w:t>
      </w:r>
      <w:r w:rsidRPr="00444127">
        <w:rPr>
          <w:rFonts w:ascii="Times New Roman" w:hAnsi="Times New Roman" w:cs="Times New Roman"/>
          <w:sz w:val="24"/>
          <w:szCs w:val="24"/>
        </w:rPr>
        <w:t xml:space="preserve"> stiffness of the cup</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 xml:space="preserve">specimen under opening-dominant combined </w:t>
      </w:r>
      <w:r w:rsidRPr="00444127">
        <w:rPr>
          <w:rFonts w:ascii="Times New Roman" w:hAnsi="Times New Roman" w:cs="Times New Roman" w:hint="eastAsia"/>
          <w:sz w:val="24"/>
          <w:szCs w:val="24"/>
        </w:rPr>
        <w:t>l</w:t>
      </w:r>
      <w:r w:rsidRPr="00444127">
        <w:rPr>
          <w:rFonts w:ascii="Times New Roman" w:hAnsi="Times New Roman" w:cs="Times New Roman"/>
          <w:sz w:val="24"/>
          <w:szCs w:val="24"/>
        </w:rPr>
        <w:t>oads and to guarantee a relatively uniform loading along the circumference of spot weld.</w:t>
      </w:r>
    </w:p>
    <w:p w:rsidR="00E227E9" w:rsidRPr="00444127" w:rsidRDefault="00E227E9" w:rsidP="00063E45">
      <w:pPr>
        <w:spacing w:after="0" w:line="480" w:lineRule="auto"/>
        <w:ind w:firstLineChars="200" w:firstLine="480"/>
        <w:jc w:val="both"/>
        <w:rPr>
          <w:rFonts w:ascii="Times New Roman" w:hAnsi="Times New Roman" w:cs="Times New Roman"/>
          <w:sz w:val="24"/>
          <w:szCs w:val="24"/>
        </w:rPr>
      </w:pPr>
      <w:r w:rsidRPr="00444127">
        <w:rPr>
          <w:rFonts w:ascii="Times New Roman" w:hAnsi="Times New Roman" w:cs="Times New Roman" w:hint="eastAsia"/>
          <w:sz w:val="24"/>
          <w:szCs w:val="24"/>
        </w:rPr>
        <w:t>I</w:t>
      </w:r>
      <w:r w:rsidRPr="00444127">
        <w:rPr>
          <w:rFonts w:ascii="Times New Roman" w:hAnsi="Times New Roman" w:cs="Times New Roman"/>
          <w:sz w:val="24"/>
          <w:szCs w:val="24"/>
        </w:rPr>
        <w:t xml:space="preserve">n order to impose </w:t>
      </w:r>
      <w:r w:rsidRPr="00444127">
        <w:rPr>
          <w:rFonts w:ascii="Times New Roman" w:hAnsi="Times New Roman" w:cs="Times New Roman" w:hint="eastAsia"/>
          <w:sz w:val="24"/>
          <w:szCs w:val="24"/>
        </w:rPr>
        <w:t>a</w:t>
      </w:r>
      <w:r w:rsidRPr="00444127">
        <w:rPr>
          <w:rFonts w:ascii="Times New Roman" w:hAnsi="Times New Roman" w:cs="Times New Roman"/>
          <w:sz w:val="24"/>
          <w:szCs w:val="24"/>
        </w:rPr>
        <w:t xml:space="preserve"> combined load on the </w:t>
      </w:r>
      <w:r w:rsidRPr="00444127">
        <w:rPr>
          <w:rFonts w:ascii="Times New Roman" w:hAnsi="Times New Roman" w:cs="Times New Roman" w:hint="eastAsia"/>
          <w:sz w:val="24"/>
          <w:szCs w:val="24"/>
        </w:rPr>
        <w:t>FSSW joint</w:t>
      </w:r>
      <w:r w:rsidRPr="00444127">
        <w:rPr>
          <w:rFonts w:ascii="Times New Roman" w:hAnsi="Times New Roman" w:cs="Times New Roman"/>
          <w:sz w:val="24"/>
          <w:szCs w:val="24"/>
        </w:rPr>
        <w:t xml:space="preserve">, four fixture sets were designed with </w:t>
      </w:r>
      <w:r w:rsidRPr="00444127">
        <w:rPr>
          <w:rFonts w:ascii="Times New Roman" w:hAnsi="Times New Roman" w:cs="Times New Roman" w:hint="eastAsia"/>
          <w:sz w:val="24"/>
          <w:szCs w:val="24"/>
        </w:rPr>
        <w:t xml:space="preserve">different </w:t>
      </w:r>
      <w:r w:rsidRPr="00444127">
        <w:rPr>
          <w:rFonts w:ascii="Times New Roman" w:hAnsi="Times New Roman" w:cs="Times New Roman"/>
          <w:sz w:val="24"/>
          <w:szCs w:val="24"/>
        </w:rPr>
        <w:t xml:space="preserve">inclined </w:t>
      </w:r>
      <w:r w:rsidRPr="00444127">
        <w:rPr>
          <w:rFonts w:ascii="Times New Roman" w:hAnsi="Times New Roman" w:cs="Times New Roman" w:hint="eastAsia"/>
          <w:sz w:val="24"/>
          <w:szCs w:val="24"/>
        </w:rPr>
        <w:t xml:space="preserve">loading </w:t>
      </w:r>
      <w:r w:rsidRPr="00444127">
        <w:rPr>
          <w:rFonts w:ascii="Times New Roman" w:hAnsi="Times New Roman" w:cs="Times New Roman"/>
          <w:sz w:val="24"/>
          <w:szCs w:val="24"/>
        </w:rPr>
        <w:t>angles</w:t>
      </w:r>
      <w:r w:rsidRPr="00444127">
        <w:rPr>
          <w:rFonts w:ascii="Times New Roman" w:hAnsi="Times New Roman" w:cs="Times New Roman" w:hint="eastAsia"/>
          <w:sz w:val="24"/>
          <w:szCs w:val="24"/>
        </w:rPr>
        <w:t xml:space="preserve"> </w:t>
      </w:r>
      <w:r w:rsidRPr="00444127">
        <w:rPr>
          <w:rFonts w:ascii="Times New Roman" w:eastAsia="Batang" w:hAnsi="Times New Roman" w:cs="Times New Roman"/>
          <w:i/>
          <w:sz w:val="24"/>
          <w:szCs w:val="24"/>
        </w:rPr>
        <w:t>ϕ</w:t>
      </w:r>
      <w:r w:rsidRPr="00444127">
        <w:rPr>
          <w:rFonts w:ascii="Times New Roman" w:eastAsia="Batang" w:hAnsi="Times New Roman" w:cs="Times New Roman"/>
          <w:sz w:val="24"/>
          <w:szCs w:val="24"/>
        </w:rPr>
        <w:t xml:space="preserve"> of</w:t>
      </w:r>
      <w:r w:rsidRPr="00444127">
        <w:rPr>
          <w:rFonts w:ascii="Times New Roman" w:hAnsi="Times New Roman" w:cs="Times New Roman"/>
          <w:sz w:val="24"/>
          <w:szCs w:val="24"/>
        </w:rPr>
        <w:t xml:space="preserve"> 0°, 15°, 22°, and 30° (Fig</w:t>
      </w:r>
      <w:r w:rsidR="00063E45">
        <w:rPr>
          <w:rFonts w:ascii="Times New Roman" w:hAnsi="Times New Roman" w:cs="Times New Roman" w:hint="eastAsia"/>
          <w:sz w:val="24"/>
          <w:szCs w:val="24"/>
        </w:rPr>
        <w:t>.</w:t>
      </w:r>
      <w:r w:rsidRPr="00444127">
        <w:rPr>
          <w:rFonts w:ascii="Times New Roman" w:hAnsi="Times New Roman" w:cs="Times New Roman"/>
          <w:sz w:val="24"/>
          <w:szCs w:val="24"/>
        </w:rPr>
        <w:t xml:space="preserve"> 2)</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w:t>
      </w:r>
      <w:r w:rsidRPr="00444127">
        <w:rPr>
          <w:rFonts w:ascii="Times New Roman" w:hAnsi="Times New Roman" w:cs="Times New Roman" w:hint="eastAsia"/>
          <w:sz w:val="24"/>
          <w:szCs w:val="24"/>
        </w:rPr>
        <w:t xml:space="preserve">where </w:t>
      </w:r>
      <w:r w:rsidRPr="00444127">
        <w:rPr>
          <w:rFonts w:ascii="Times New Roman" w:eastAsia="Batang" w:hAnsi="Times New Roman" w:cs="Times New Roman"/>
          <w:i/>
          <w:sz w:val="24"/>
          <w:szCs w:val="24"/>
        </w:rPr>
        <w:t>ϕ</w:t>
      </w:r>
      <w:r w:rsidRPr="00444127">
        <w:rPr>
          <w:rFonts w:ascii="Times New Roman" w:eastAsia="Batang" w:hAnsi="Times New Roman" w:cs="Times New Roman" w:hint="eastAsia"/>
          <w:sz w:val="24"/>
          <w:szCs w:val="24"/>
        </w:rPr>
        <w:t xml:space="preserve"> is the angle between the </w:t>
      </w:r>
      <w:r w:rsidRPr="00444127">
        <w:rPr>
          <w:rFonts w:ascii="Times New Roman" w:hAnsi="Times New Roman" w:cs="Times New Roman"/>
          <w:sz w:val="24"/>
          <w:szCs w:val="24"/>
        </w:rPr>
        <w:t xml:space="preserve">load application line and the center line of the </w:t>
      </w:r>
      <w:r w:rsidRPr="00444127">
        <w:rPr>
          <w:rFonts w:ascii="Times New Roman" w:hAnsi="Times New Roman" w:cs="Times New Roman" w:hint="eastAsia"/>
          <w:sz w:val="24"/>
          <w:szCs w:val="24"/>
        </w:rPr>
        <w:t xml:space="preserve">FSSW joint. </w:t>
      </w:r>
      <w:r w:rsidRPr="00444127">
        <w:rPr>
          <w:rFonts w:ascii="Times New Roman" w:hAnsi="Times New Roman" w:cs="Times New Roman"/>
          <w:sz w:val="24"/>
          <w:szCs w:val="24"/>
        </w:rPr>
        <w:t>In each</w:t>
      </w:r>
      <w:r w:rsidRPr="00444127">
        <w:rPr>
          <w:rFonts w:ascii="Times New Roman" w:hAnsi="Times New Roman" w:cs="Times New Roman" w:hint="eastAsia"/>
          <w:sz w:val="24"/>
          <w:szCs w:val="24"/>
        </w:rPr>
        <w:t xml:space="preserve"> experimental setup, t</w:t>
      </w:r>
      <w:r w:rsidRPr="00444127">
        <w:rPr>
          <w:rFonts w:ascii="Times New Roman" w:hAnsi="Times New Roman" w:cs="Times New Roman"/>
          <w:sz w:val="24"/>
          <w:szCs w:val="24"/>
        </w:rPr>
        <w:t xml:space="preserve">he </w:t>
      </w:r>
      <w:r w:rsidRPr="00444127">
        <w:rPr>
          <w:rFonts w:ascii="Times New Roman" w:hAnsi="Times New Roman" w:cs="Times New Roman" w:hint="eastAsia"/>
          <w:sz w:val="24"/>
          <w:szCs w:val="24"/>
        </w:rPr>
        <w:t xml:space="preserve">welded </w:t>
      </w:r>
      <w:r w:rsidRPr="00444127">
        <w:rPr>
          <w:rFonts w:ascii="Times New Roman" w:hAnsi="Times New Roman" w:cs="Times New Roman"/>
          <w:sz w:val="24"/>
          <w:szCs w:val="24"/>
        </w:rPr>
        <w:t>square</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cup specimen</w:t>
      </w:r>
      <w:r w:rsidRPr="00444127">
        <w:rPr>
          <w:rFonts w:ascii="Times New Roman" w:hAnsi="Times New Roman" w:cs="Times New Roman" w:hint="eastAsia"/>
          <w:sz w:val="24"/>
          <w:szCs w:val="24"/>
        </w:rPr>
        <w:t>s</w:t>
      </w:r>
      <w:r w:rsidRPr="00444127">
        <w:rPr>
          <w:rFonts w:ascii="Times New Roman" w:hAnsi="Times New Roman" w:cs="Times New Roman"/>
          <w:sz w:val="24"/>
          <w:szCs w:val="24"/>
        </w:rPr>
        <w:t xml:space="preserve"> </w:t>
      </w:r>
      <w:r w:rsidRPr="00444127">
        <w:rPr>
          <w:rFonts w:ascii="Times New Roman" w:hAnsi="Times New Roman" w:cs="Times New Roman" w:hint="eastAsia"/>
          <w:sz w:val="24"/>
          <w:szCs w:val="24"/>
        </w:rPr>
        <w:t>were</w:t>
      </w:r>
      <w:r w:rsidRPr="00444127">
        <w:rPr>
          <w:rFonts w:ascii="Times New Roman" w:hAnsi="Times New Roman" w:cs="Times New Roman"/>
          <w:sz w:val="24"/>
          <w:szCs w:val="24"/>
        </w:rPr>
        <w:t xml:space="preserve"> mounted to </w:t>
      </w:r>
      <w:r w:rsidRPr="00444127">
        <w:rPr>
          <w:rFonts w:ascii="Times New Roman" w:hAnsi="Times New Roman" w:cs="Times New Roman" w:hint="eastAsia"/>
          <w:sz w:val="24"/>
          <w:szCs w:val="24"/>
        </w:rPr>
        <w:t>the</w:t>
      </w:r>
      <w:r w:rsidRPr="00444127">
        <w:rPr>
          <w:rFonts w:ascii="Times New Roman" w:hAnsi="Times New Roman" w:cs="Times New Roman"/>
          <w:sz w:val="24"/>
          <w:szCs w:val="24"/>
        </w:rPr>
        <w:t xml:space="preserve"> fixture set by means of bolts through the specimen holes. The reinforcement plate</w:t>
      </w:r>
      <w:r w:rsidRPr="00444127">
        <w:rPr>
          <w:rFonts w:ascii="Times New Roman" w:hAnsi="Times New Roman" w:cs="Times New Roman" w:hint="eastAsia"/>
          <w:sz w:val="24"/>
          <w:szCs w:val="24"/>
        </w:rPr>
        <w:t>s</w:t>
      </w:r>
      <w:r w:rsidRPr="00444127">
        <w:rPr>
          <w:rFonts w:ascii="Times New Roman" w:hAnsi="Times New Roman" w:cs="Times New Roman"/>
          <w:sz w:val="24"/>
          <w:szCs w:val="24"/>
        </w:rPr>
        <w:t xml:space="preserve"> </w:t>
      </w:r>
      <w:r w:rsidRPr="00444127">
        <w:rPr>
          <w:rFonts w:ascii="Times New Roman" w:hAnsi="Times New Roman" w:cs="Times New Roman" w:hint="eastAsia"/>
          <w:sz w:val="24"/>
          <w:szCs w:val="24"/>
        </w:rPr>
        <w:t>were</w:t>
      </w:r>
      <w:r w:rsidRPr="00444127">
        <w:rPr>
          <w:rFonts w:ascii="Times New Roman" w:hAnsi="Times New Roman" w:cs="Times New Roman"/>
          <w:sz w:val="24"/>
          <w:szCs w:val="24"/>
        </w:rPr>
        <w:t xml:space="preserve"> attached to the specimen to prevent plastic deformation near the specimen holes during loading.</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Using</w:t>
      </w:r>
      <w:r w:rsidRPr="00444127">
        <w:rPr>
          <w:rFonts w:ascii="Times New Roman" w:hAnsi="Times New Roman" w:cs="Times New Roman" w:hint="eastAsia"/>
          <w:sz w:val="24"/>
          <w:szCs w:val="24"/>
        </w:rPr>
        <w:t xml:space="preserve"> the inclined loading angle </w:t>
      </w:r>
      <w:r w:rsidRPr="00444127">
        <w:rPr>
          <w:rFonts w:ascii="Times New Roman" w:eastAsia="Batang" w:hAnsi="Times New Roman" w:cs="Times New Roman"/>
          <w:i/>
          <w:sz w:val="24"/>
          <w:szCs w:val="24"/>
        </w:rPr>
        <w:t>ϕ</w:t>
      </w:r>
      <w:r w:rsidRPr="00444127">
        <w:rPr>
          <w:rFonts w:ascii="Times New Roman" w:eastAsia="Batang" w:hAnsi="Times New Roman" w:cs="Times New Roman" w:hint="eastAsia"/>
          <w:sz w:val="24"/>
          <w:szCs w:val="24"/>
        </w:rPr>
        <w:t xml:space="preserve">, the applied load </w:t>
      </w:r>
      <w:r w:rsidRPr="00444127">
        <w:rPr>
          <w:rFonts w:ascii="Times New Roman" w:eastAsia="Batang" w:hAnsi="Times New Roman" w:cs="Times New Roman" w:hint="eastAsia"/>
          <w:i/>
          <w:sz w:val="24"/>
          <w:szCs w:val="24"/>
        </w:rPr>
        <w:t>F</w:t>
      </w:r>
      <w:r w:rsidRPr="00444127">
        <w:rPr>
          <w:rFonts w:ascii="Times New Roman" w:eastAsia="Batang" w:hAnsi="Times New Roman" w:cs="Times New Roman" w:hint="eastAsia"/>
          <w:sz w:val="24"/>
          <w:szCs w:val="24"/>
        </w:rPr>
        <w:t xml:space="preserve"> can be simply </w:t>
      </w:r>
      <w:r w:rsidRPr="00444127">
        <w:rPr>
          <w:rFonts w:ascii="Times New Roman" w:eastAsia="Batang" w:hAnsi="Times New Roman" w:cs="Times New Roman"/>
          <w:sz w:val="24"/>
          <w:szCs w:val="24"/>
        </w:rPr>
        <w:t>decomposed</w:t>
      </w:r>
      <w:r w:rsidRPr="00444127">
        <w:rPr>
          <w:rFonts w:ascii="Times New Roman" w:eastAsia="Batang" w:hAnsi="Times New Roman" w:cs="Times New Roman" w:hint="eastAsia"/>
          <w:sz w:val="24"/>
          <w:szCs w:val="24"/>
        </w:rPr>
        <w:t xml:space="preserve"> into the axial load </w:t>
      </w:r>
      <w:r w:rsidRPr="00444127">
        <w:rPr>
          <w:rFonts w:ascii="Times New Roman" w:hAnsi="Times New Roman" w:cs="Times New Roman"/>
          <w:i/>
          <w:sz w:val="24"/>
          <w:szCs w:val="24"/>
        </w:rPr>
        <w:t>F</w:t>
      </w:r>
      <w:r w:rsidRPr="00444127">
        <w:rPr>
          <w:rFonts w:ascii="Times New Roman" w:hAnsi="Times New Roman" w:cs="Times New Roman"/>
          <w:i/>
          <w:sz w:val="24"/>
          <w:szCs w:val="24"/>
          <w:vertAlign w:val="subscript"/>
        </w:rPr>
        <w:t>N</w:t>
      </w:r>
      <w:r w:rsidRPr="00444127">
        <w:rPr>
          <w:rFonts w:ascii="Times New Roman" w:hAnsi="Times New Roman" w:cs="Times New Roman"/>
          <w:sz w:val="24"/>
          <w:szCs w:val="24"/>
          <w:vertAlign w:val="subscript"/>
        </w:rPr>
        <w:t xml:space="preserve"> </w:t>
      </w:r>
      <w:r w:rsidRPr="00444127">
        <w:rPr>
          <w:rFonts w:ascii="Times New Roman" w:hAnsi="Times New Roman" w:cs="Times New Roman"/>
          <w:sz w:val="24"/>
          <w:szCs w:val="24"/>
        </w:rPr>
        <w:t xml:space="preserve">and </w:t>
      </w:r>
      <w:r w:rsidRPr="00444127">
        <w:rPr>
          <w:rFonts w:ascii="Times New Roman" w:hAnsi="Times New Roman" w:cs="Times New Roman" w:hint="eastAsia"/>
          <w:sz w:val="24"/>
          <w:szCs w:val="24"/>
        </w:rPr>
        <w:t xml:space="preserve">the </w:t>
      </w:r>
      <w:r w:rsidRPr="00444127">
        <w:rPr>
          <w:rFonts w:ascii="Times New Roman" w:hAnsi="Times New Roman" w:cs="Times New Roman"/>
          <w:sz w:val="24"/>
          <w:szCs w:val="24"/>
        </w:rPr>
        <w:t xml:space="preserve">shear load </w:t>
      </w:r>
      <w:r w:rsidRPr="00444127">
        <w:rPr>
          <w:rFonts w:ascii="Times New Roman" w:hAnsi="Times New Roman" w:cs="Times New Roman"/>
          <w:i/>
          <w:sz w:val="24"/>
          <w:szCs w:val="24"/>
        </w:rPr>
        <w:t>F</w:t>
      </w:r>
      <w:r w:rsidRPr="00444127">
        <w:rPr>
          <w:rFonts w:ascii="Times New Roman" w:hAnsi="Times New Roman" w:cs="Times New Roman"/>
          <w:i/>
          <w:sz w:val="24"/>
          <w:szCs w:val="24"/>
          <w:vertAlign w:val="subscript"/>
        </w:rPr>
        <w:t>S</w:t>
      </w:r>
      <w:r w:rsidRPr="00444127">
        <w:rPr>
          <w:rFonts w:ascii="Times New Roman" w:hAnsi="Times New Roman" w:cs="Times New Roman"/>
          <w:sz w:val="24"/>
          <w:szCs w:val="24"/>
        </w:rPr>
        <w:t xml:space="preserve"> </w:t>
      </w:r>
      <w:r w:rsidRPr="00444127">
        <w:rPr>
          <w:rFonts w:ascii="Times New Roman" w:hAnsi="Times New Roman" w:cs="Times New Roman" w:hint="eastAsia"/>
          <w:sz w:val="24"/>
          <w:szCs w:val="24"/>
        </w:rPr>
        <w:t>as</w:t>
      </w:r>
    </w:p>
    <w:p w:rsidR="00E227E9" w:rsidRPr="00444127" w:rsidRDefault="00E227E9" w:rsidP="007D1F13">
      <w:pPr>
        <w:tabs>
          <w:tab w:val="right" w:pos="9020"/>
        </w:tabs>
        <w:spacing w:after="0" w:line="480" w:lineRule="auto"/>
        <w:ind w:firstLineChars="200" w:firstLine="480"/>
        <w:jc w:val="right"/>
        <w:rPr>
          <w:rFonts w:ascii="Times New Roman" w:hAnsi="Times New Roman" w:cs="Times New Roman"/>
          <w:sz w:val="24"/>
          <w:szCs w:val="24"/>
        </w:rPr>
      </w:pPr>
      <w:r w:rsidRPr="00444127">
        <w:rPr>
          <w:rFonts w:ascii="Times New Roman" w:hAnsi="Times New Roman" w:cs="Times New Roman"/>
          <w:position w:val="-12"/>
          <w:sz w:val="24"/>
          <w:szCs w:val="24"/>
        </w:rPr>
        <w:object w:dxaOrig="12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18.75pt" o:ole="">
            <v:imagedata r:id="rId8" o:title=""/>
          </v:shape>
          <o:OLEObject Type="Embed" ProgID="Equation.DSMT4" ShapeID="_x0000_i1025" DrawAspect="Content" ObjectID="_1477390452" r:id="rId9"/>
        </w:object>
      </w:r>
      <w:r w:rsidR="007D1F13">
        <w:rPr>
          <w:rFonts w:ascii="Times New Roman" w:hAnsi="Times New Roman" w:cs="Times New Roman" w:hint="eastAsia"/>
          <w:sz w:val="24"/>
          <w:szCs w:val="24"/>
        </w:rPr>
        <w:t xml:space="preserve">                                                     </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1</w:t>
      </w:r>
      <w:r w:rsidRPr="00444127">
        <w:rPr>
          <w:rFonts w:ascii="Times New Roman" w:hAnsi="Times New Roman" w:cs="Times New Roman" w:hint="eastAsia"/>
          <w:sz w:val="24"/>
          <w:szCs w:val="24"/>
        </w:rPr>
        <w:t>)</w:t>
      </w:r>
    </w:p>
    <w:p w:rsidR="00E227E9" w:rsidRPr="00444127" w:rsidRDefault="00E227E9" w:rsidP="007D1F13">
      <w:pPr>
        <w:tabs>
          <w:tab w:val="right" w:pos="9020"/>
        </w:tabs>
        <w:spacing w:after="0" w:line="480" w:lineRule="auto"/>
        <w:ind w:firstLineChars="200" w:firstLine="480"/>
        <w:jc w:val="right"/>
        <w:rPr>
          <w:rFonts w:ascii="Times New Roman" w:hAnsi="Times New Roman" w:cs="Times New Roman"/>
          <w:sz w:val="24"/>
          <w:szCs w:val="24"/>
        </w:rPr>
      </w:pPr>
      <w:r w:rsidRPr="00444127">
        <w:rPr>
          <w:rFonts w:ascii="Times New Roman" w:hAnsi="Times New Roman" w:cs="Times New Roman"/>
          <w:position w:val="-12"/>
          <w:sz w:val="24"/>
          <w:szCs w:val="24"/>
        </w:rPr>
        <w:object w:dxaOrig="1219" w:dyaOrig="360">
          <v:shape id="_x0000_i1026" type="#_x0000_t75" style="width:62.25pt;height:18.75pt" o:ole="">
            <v:imagedata r:id="rId10" o:title=""/>
          </v:shape>
          <o:OLEObject Type="Embed" ProgID="Equation.DSMT4" ShapeID="_x0000_i1026" DrawAspect="Content" ObjectID="_1477390453" r:id="rId11"/>
        </w:object>
      </w:r>
      <w:r w:rsidR="007D1F13">
        <w:rPr>
          <w:rFonts w:ascii="Times New Roman" w:hAnsi="Times New Roman" w:cs="Times New Roman" w:hint="eastAsia"/>
          <w:sz w:val="24"/>
          <w:szCs w:val="24"/>
        </w:rPr>
        <w:t xml:space="preserve">                                                    </w:t>
      </w:r>
      <w:r w:rsidRPr="00444127">
        <w:rPr>
          <w:rFonts w:ascii="Times New Roman" w:hAnsi="Times New Roman" w:cs="Times New Roman" w:hint="eastAsia"/>
          <w:sz w:val="24"/>
          <w:szCs w:val="24"/>
        </w:rPr>
        <w:t>(2)</w:t>
      </w:r>
    </w:p>
    <w:p w:rsidR="00E227E9" w:rsidRPr="00444127" w:rsidRDefault="00E227E9" w:rsidP="00063E45">
      <w:pPr>
        <w:spacing w:after="0" w:line="480" w:lineRule="auto"/>
        <w:ind w:firstLineChars="200" w:firstLine="480"/>
        <w:jc w:val="both"/>
        <w:rPr>
          <w:rFonts w:ascii="Times New Roman" w:hAnsi="Times New Roman" w:cs="Times New Roman"/>
          <w:sz w:val="24"/>
          <w:szCs w:val="24"/>
        </w:rPr>
      </w:pPr>
      <w:r w:rsidRPr="00444127">
        <w:rPr>
          <w:rFonts w:ascii="Times New Roman" w:hAnsi="Times New Roman" w:cs="Times New Roman"/>
          <w:sz w:val="24"/>
          <w:szCs w:val="24"/>
        </w:rPr>
        <w:t>Quasi-static tests</w:t>
      </w:r>
      <w:r w:rsidRPr="00444127">
        <w:rPr>
          <w:rFonts w:ascii="Times New Roman" w:hAnsi="Times New Roman" w:cs="Times New Roman" w:hint="eastAsia"/>
          <w:sz w:val="24"/>
          <w:szCs w:val="24"/>
        </w:rPr>
        <w:t xml:space="preserve"> of</w:t>
      </w:r>
      <w:r w:rsidRPr="00444127">
        <w:rPr>
          <w:rFonts w:ascii="Times New Roman" w:hAnsi="Times New Roman" w:cs="Times New Roman"/>
          <w:sz w:val="24"/>
          <w:szCs w:val="24"/>
        </w:rPr>
        <w:t xml:space="preserve"> the FSSW joints </w:t>
      </w:r>
      <w:r w:rsidRPr="00444127">
        <w:rPr>
          <w:rFonts w:ascii="Times New Roman" w:hAnsi="Times New Roman" w:cs="Times New Roman" w:hint="eastAsia"/>
          <w:sz w:val="24"/>
          <w:szCs w:val="24"/>
        </w:rPr>
        <w:t xml:space="preserve">under combined loads </w:t>
      </w:r>
      <w:r w:rsidRPr="00444127">
        <w:rPr>
          <w:rFonts w:ascii="Times New Roman" w:hAnsi="Times New Roman" w:cs="Times New Roman"/>
          <w:sz w:val="24"/>
          <w:szCs w:val="24"/>
        </w:rPr>
        <w:t>were conducted using a universal testing machine with a displacement rate of 2 mm</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min</w:t>
      </w:r>
      <w:r w:rsidRPr="00444127">
        <w:rPr>
          <w:rFonts w:ascii="Times New Roman" w:hAnsi="Times New Roman" w:cs="Times New Roman" w:hint="eastAsia"/>
          <w:sz w:val="24"/>
          <w:szCs w:val="24"/>
        </w:rPr>
        <w:t xml:space="preserve"> along the load application line</w:t>
      </w:r>
      <w:r w:rsidRPr="00444127">
        <w:rPr>
          <w:rFonts w:ascii="Times New Roman" w:hAnsi="Times New Roman" w:cs="Times New Roman"/>
          <w:sz w:val="24"/>
          <w:szCs w:val="24"/>
        </w:rPr>
        <w:t>. During each test the load and displacement were recorded as functions of time</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w:t>
      </w:r>
      <w:r w:rsidRPr="00444127">
        <w:rPr>
          <w:rFonts w:ascii="Times New Roman" w:hAnsi="Times New Roman" w:cs="Times New Roman" w:hint="eastAsia"/>
          <w:sz w:val="24"/>
          <w:szCs w:val="24"/>
        </w:rPr>
        <w:t>I</w:t>
      </w:r>
      <w:r w:rsidRPr="00444127">
        <w:rPr>
          <w:rFonts w:ascii="Times New Roman" w:hAnsi="Times New Roman" w:cs="Times New Roman"/>
          <w:sz w:val="24"/>
          <w:szCs w:val="24"/>
        </w:rPr>
        <w:t xml:space="preserve">n general, the test was terminated when the </w:t>
      </w:r>
      <w:r w:rsidRPr="00444127">
        <w:rPr>
          <w:rFonts w:ascii="Times New Roman" w:hAnsi="Times New Roman" w:cs="Times New Roman" w:hint="eastAsia"/>
          <w:sz w:val="24"/>
          <w:szCs w:val="24"/>
        </w:rPr>
        <w:t>FSSW joint</w:t>
      </w:r>
      <w:r w:rsidRPr="00444127">
        <w:rPr>
          <w:rFonts w:ascii="Times New Roman" w:hAnsi="Times New Roman" w:cs="Times New Roman"/>
          <w:sz w:val="24"/>
          <w:szCs w:val="24"/>
        </w:rPr>
        <w:t xml:space="preserve"> was complete</w:t>
      </w:r>
      <w:r w:rsidRPr="00444127">
        <w:rPr>
          <w:rFonts w:ascii="Times New Roman" w:hAnsi="Times New Roman" w:cs="Times New Roman" w:hint="eastAsia"/>
          <w:sz w:val="24"/>
          <w:szCs w:val="24"/>
        </w:rPr>
        <w:t>ly</w:t>
      </w:r>
      <w:r w:rsidRPr="00444127">
        <w:rPr>
          <w:rFonts w:ascii="Times New Roman" w:hAnsi="Times New Roman" w:cs="Times New Roman"/>
          <w:sz w:val="24"/>
          <w:szCs w:val="24"/>
        </w:rPr>
        <w:t xml:space="preserve"> </w:t>
      </w:r>
      <w:r w:rsidRPr="00444127">
        <w:rPr>
          <w:rFonts w:ascii="Times New Roman" w:hAnsi="Times New Roman" w:cs="Times New Roman" w:hint="eastAsia"/>
          <w:sz w:val="24"/>
          <w:szCs w:val="24"/>
        </w:rPr>
        <w:t>separated</w:t>
      </w:r>
      <w:r w:rsidRPr="00444127">
        <w:rPr>
          <w:rFonts w:ascii="Times New Roman" w:hAnsi="Times New Roman" w:cs="Times New Roman"/>
          <w:sz w:val="24"/>
          <w:szCs w:val="24"/>
        </w:rPr>
        <w:t xml:space="preserve">. The cross section </w:t>
      </w:r>
      <w:r w:rsidRPr="00444127">
        <w:rPr>
          <w:rFonts w:ascii="Times New Roman" w:hAnsi="Times New Roman" w:cs="Times New Roman" w:hint="eastAsia"/>
          <w:sz w:val="24"/>
          <w:szCs w:val="24"/>
        </w:rPr>
        <w:t xml:space="preserve">through the weld </w:t>
      </w:r>
      <w:r w:rsidRPr="00444127">
        <w:rPr>
          <w:rFonts w:ascii="Times New Roman" w:hAnsi="Times New Roman" w:cs="Times New Roman"/>
          <w:sz w:val="24"/>
          <w:szCs w:val="24"/>
        </w:rPr>
        <w:t>center</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 xml:space="preserve">of each failed FSSW joint </w:t>
      </w:r>
      <w:r w:rsidRPr="00444127">
        <w:rPr>
          <w:rFonts w:ascii="Times New Roman" w:hAnsi="Times New Roman" w:cs="Times New Roman" w:hint="eastAsia"/>
          <w:sz w:val="24"/>
          <w:szCs w:val="24"/>
        </w:rPr>
        <w:t>was</w:t>
      </w:r>
      <w:r w:rsidRPr="00444127">
        <w:rPr>
          <w:rFonts w:ascii="Times New Roman" w:hAnsi="Times New Roman" w:cs="Times New Roman"/>
          <w:sz w:val="24"/>
          <w:szCs w:val="24"/>
        </w:rPr>
        <w:t xml:space="preserve"> examined using an optical microscope to understand the failure behavior</w:t>
      </w:r>
      <w:r w:rsidRPr="00444127">
        <w:rPr>
          <w:rFonts w:ascii="Times New Roman" w:hAnsi="Times New Roman" w:cs="Times New Roman" w:hint="eastAsia"/>
          <w:sz w:val="24"/>
          <w:szCs w:val="24"/>
        </w:rPr>
        <w:t xml:space="preserve"> for each loading condition.</w:t>
      </w:r>
    </w:p>
    <w:p w:rsidR="00E227E9" w:rsidRPr="00444127" w:rsidRDefault="00E227E9" w:rsidP="00063E45">
      <w:pPr>
        <w:jc w:val="both"/>
        <w:rPr>
          <w:rFonts w:ascii="Times New Roman" w:hAnsi="Times New Roman" w:cs="Times New Roman"/>
          <w:sz w:val="24"/>
          <w:szCs w:val="24"/>
        </w:rPr>
      </w:pPr>
    </w:p>
    <w:p w:rsidR="00E227E9" w:rsidRPr="007D1F13" w:rsidRDefault="007D1F13" w:rsidP="007D1F13">
      <w:pPr>
        <w:spacing w:after="0" w:line="480" w:lineRule="auto"/>
        <w:jc w:val="both"/>
        <w:rPr>
          <w:rFonts w:ascii="Times New Roman" w:hAnsi="Times New Roman" w:cs="Times New Roman"/>
          <w:b/>
          <w:sz w:val="24"/>
          <w:szCs w:val="24"/>
        </w:rPr>
      </w:pPr>
      <w:r>
        <w:rPr>
          <w:rFonts w:ascii="Times New Roman" w:hAnsi="Times New Roman" w:cs="Times New Roman" w:hint="eastAsia"/>
          <w:b/>
          <w:sz w:val="24"/>
          <w:szCs w:val="24"/>
        </w:rPr>
        <w:t xml:space="preserve">3. </w:t>
      </w:r>
      <w:r w:rsidRPr="007D1F13">
        <w:rPr>
          <w:rFonts w:ascii="Times New Roman" w:hAnsi="Times New Roman" w:cs="Times New Roman"/>
          <w:b/>
          <w:sz w:val="24"/>
          <w:szCs w:val="24"/>
        </w:rPr>
        <w:t>RESULTS AND DISCUSSION</w:t>
      </w:r>
    </w:p>
    <w:p w:rsidR="00E227E9" w:rsidRPr="007D1F13" w:rsidRDefault="00AB7726" w:rsidP="00063E45">
      <w:pPr>
        <w:spacing w:after="0" w:line="480" w:lineRule="auto"/>
        <w:jc w:val="both"/>
        <w:rPr>
          <w:rFonts w:ascii="Times New Roman" w:hAnsi="Times New Roman" w:cs="Times New Roman"/>
          <w:b/>
          <w:sz w:val="24"/>
          <w:szCs w:val="24"/>
        </w:rPr>
      </w:pPr>
      <w:r w:rsidRPr="007D1F13">
        <w:rPr>
          <w:rFonts w:ascii="Times New Roman" w:hAnsi="Times New Roman" w:cs="Times New Roman" w:hint="eastAsia"/>
          <w:b/>
          <w:sz w:val="24"/>
          <w:szCs w:val="24"/>
        </w:rPr>
        <w:t>3</w:t>
      </w:r>
      <w:r w:rsidR="00E227E9" w:rsidRPr="007D1F13">
        <w:rPr>
          <w:rFonts w:ascii="Times New Roman" w:hAnsi="Times New Roman" w:cs="Times New Roman" w:hint="eastAsia"/>
          <w:b/>
          <w:sz w:val="24"/>
          <w:szCs w:val="24"/>
        </w:rPr>
        <w:t>.1 Microstructures</w:t>
      </w:r>
    </w:p>
    <w:p w:rsidR="00E227E9" w:rsidRPr="00444127" w:rsidRDefault="00E227E9" w:rsidP="00063E45">
      <w:pPr>
        <w:autoSpaceDE w:val="0"/>
        <w:autoSpaceDN w:val="0"/>
        <w:adjustRightInd w:val="0"/>
        <w:spacing w:after="0" w:line="480" w:lineRule="auto"/>
        <w:ind w:firstLineChars="200" w:firstLine="480"/>
        <w:jc w:val="both"/>
        <w:rPr>
          <w:rFonts w:ascii="Times New Roman" w:hAnsi="Times New Roman" w:cs="Times New Roman"/>
          <w:sz w:val="24"/>
          <w:szCs w:val="24"/>
        </w:rPr>
      </w:pPr>
      <w:r w:rsidRPr="00444127">
        <w:rPr>
          <w:rFonts w:ascii="Times New Roman" w:hAnsi="Times New Roman" w:cs="Times New Roman"/>
          <w:sz w:val="24"/>
          <w:szCs w:val="24"/>
        </w:rPr>
        <w:lastRenderedPageBreak/>
        <w:t xml:space="preserve">FSSW joints without visible macroscopic defects </w:t>
      </w:r>
      <w:r w:rsidRPr="00444127">
        <w:rPr>
          <w:rFonts w:ascii="Times New Roman" w:hAnsi="Times New Roman" w:cs="Times New Roman" w:hint="eastAsia"/>
          <w:sz w:val="24"/>
          <w:szCs w:val="24"/>
        </w:rPr>
        <w:t>wer</w:t>
      </w:r>
      <w:r w:rsidRPr="00444127">
        <w:rPr>
          <w:rFonts w:ascii="Times New Roman" w:hAnsi="Times New Roman" w:cs="Times New Roman"/>
          <w:sz w:val="24"/>
          <w:szCs w:val="24"/>
        </w:rPr>
        <w:t xml:space="preserve">e successfully produced with the selected </w:t>
      </w:r>
      <w:r w:rsidRPr="00444127">
        <w:rPr>
          <w:rFonts w:ascii="Times New Roman" w:hAnsi="Times New Roman" w:cs="Times New Roman" w:hint="eastAsia"/>
          <w:sz w:val="24"/>
          <w:szCs w:val="24"/>
        </w:rPr>
        <w:t>process</w:t>
      </w:r>
      <w:r w:rsidRPr="00444127">
        <w:rPr>
          <w:rFonts w:ascii="Times New Roman" w:hAnsi="Times New Roman" w:cs="Times New Roman"/>
          <w:sz w:val="24"/>
          <w:szCs w:val="24"/>
        </w:rPr>
        <w:t xml:space="preserve"> parameters for all four material combinations studied, as evidenced </w:t>
      </w:r>
      <w:r w:rsidR="00AC7738" w:rsidRPr="00444127">
        <w:rPr>
          <w:rFonts w:ascii="Times New Roman" w:hAnsi="Times New Roman" w:cs="Times New Roman" w:hint="eastAsia"/>
          <w:sz w:val="24"/>
          <w:szCs w:val="24"/>
        </w:rPr>
        <w:t xml:space="preserve">by a representative </w:t>
      </w:r>
      <w:r w:rsidRPr="00444127">
        <w:rPr>
          <w:rFonts w:ascii="Times New Roman" w:hAnsi="Times New Roman" w:cs="Times New Roman"/>
          <w:sz w:val="24"/>
          <w:szCs w:val="24"/>
        </w:rPr>
        <w:t>cross-sectional macrograph</w:t>
      </w:r>
      <w:r w:rsidR="00AC7738" w:rsidRPr="00444127">
        <w:rPr>
          <w:rFonts w:ascii="Times New Roman" w:hAnsi="Times New Roman" w:cs="Times New Roman" w:hint="eastAsia"/>
          <w:sz w:val="24"/>
          <w:szCs w:val="24"/>
        </w:rPr>
        <w:t xml:space="preserve"> of SUS/SPCC FSSW joint </w:t>
      </w:r>
      <w:r w:rsidR="00A31909" w:rsidRPr="00444127">
        <w:rPr>
          <w:rFonts w:ascii="Times New Roman" w:hAnsi="Times New Roman" w:cs="Times New Roman" w:hint="eastAsia"/>
          <w:sz w:val="24"/>
          <w:szCs w:val="24"/>
        </w:rPr>
        <w:t xml:space="preserve">in </w:t>
      </w:r>
      <w:r w:rsidRPr="00444127">
        <w:rPr>
          <w:rFonts w:ascii="Times New Roman" w:hAnsi="Times New Roman" w:cs="Times New Roman"/>
          <w:sz w:val="24"/>
          <w:szCs w:val="24"/>
        </w:rPr>
        <w:t>Fig</w:t>
      </w:r>
      <w:r w:rsidR="00063E45">
        <w:rPr>
          <w:rFonts w:ascii="Times New Roman" w:hAnsi="Times New Roman" w:cs="Times New Roman" w:hint="eastAsia"/>
          <w:sz w:val="24"/>
          <w:szCs w:val="24"/>
        </w:rPr>
        <w:t>.</w:t>
      </w:r>
      <w:r w:rsidRPr="00444127">
        <w:rPr>
          <w:rFonts w:ascii="Times New Roman" w:hAnsi="Times New Roman" w:cs="Times New Roman"/>
          <w:sz w:val="24"/>
          <w:szCs w:val="24"/>
        </w:rPr>
        <w:t xml:space="preserve"> </w:t>
      </w:r>
      <w:r w:rsidRPr="00444127">
        <w:rPr>
          <w:rFonts w:ascii="Times New Roman" w:hAnsi="Times New Roman" w:cs="Times New Roman" w:hint="eastAsia"/>
          <w:sz w:val="24"/>
          <w:szCs w:val="24"/>
        </w:rPr>
        <w:t>3</w:t>
      </w:r>
      <w:r w:rsidR="00A31909" w:rsidRPr="00444127">
        <w:rPr>
          <w:rFonts w:ascii="Times New Roman" w:hAnsi="Times New Roman" w:cs="Times New Roman" w:hint="eastAsia"/>
          <w:sz w:val="24"/>
          <w:szCs w:val="24"/>
        </w:rPr>
        <w:t xml:space="preserve"> [21]</w:t>
      </w:r>
      <w:r w:rsidRPr="00444127">
        <w:rPr>
          <w:rFonts w:ascii="Times New Roman" w:hAnsi="Times New Roman" w:cs="Times New Roman"/>
          <w:sz w:val="24"/>
          <w:szCs w:val="24"/>
        </w:rPr>
        <w:t xml:space="preserve">. </w:t>
      </w:r>
      <w:r w:rsidRPr="00444127">
        <w:rPr>
          <w:rFonts w:ascii="Times New Roman" w:hAnsi="Times New Roman" w:cs="Times New Roman" w:hint="eastAsia"/>
          <w:sz w:val="24"/>
          <w:szCs w:val="24"/>
        </w:rPr>
        <w:t>T</w:t>
      </w:r>
      <w:r w:rsidRPr="00444127">
        <w:rPr>
          <w:rFonts w:ascii="Times New Roman" w:hAnsi="Times New Roman" w:cs="Times New Roman"/>
          <w:sz w:val="24"/>
          <w:szCs w:val="24"/>
        </w:rPr>
        <w:t xml:space="preserve">he indentation profile of the joint reflects the shape of the pin and the convex shoulder of the tool. The surface of the tool was </w:t>
      </w:r>
      <w:r w:rsidRPr="00444127">
        <w:rPr>
          <w:rFonts w:ascii="Times New Roman" w:hAnsi="Times New Roman" w:cs="Times New Roman" w:hint="eastAsia"/>
          <w:sz w:val="24"/>
          <w:szCs w:val="24"/>
        </w:rPr>
        <w:t xml:space="preserve">examined visually </w:t>
      </w:r>
      <w:r w:rsidRPr="00444127">
        <w:rPr>
          <w:rFonts w:ascii="Times New Roman" w:hAnsi="Times New Roman" w:cs="Times New Roman"/>
          <w:sz w:val="24"/>
          <w:szCs w:val="24"/>
        </w:rPr>
        <w:t>after each weld</w:t>
      </w:r>
      <w:r w:rsidRPr="00444127">
        <w:rPr>
          <w:rFonts w:ascii="Times New Roman" w:hAnsi="Times New Roman" w:cs="Times New Roman" w:hint="eastAsia"/>
          <w:sz w:val="24"/>
          <w:szCs w:val="24"/>
        </w:rPr>
        <w:t>. There was</w:t>
      </w:r>
      <w:r w:rsidRPr="00444127">
        <w:rPr>
          <w:rFonts w:ascii="Times New Roman" w:hAnsi="Times New Roman" w:cs="Times New Roman"/>
          <w:sz w:val="24"/>
          <w:szCs w:val="24"/>
        </w:rPr>
        <w:t xml:space="preserve"> no significant tool wear observed throughout the entire set of experiments conducted </w:t>
      </w:r>
      <w:r w:rsidRPr="00444127">
        <w:rPr>
          <w:rFonts w:ascii="Times New Roman" w:hAnsi="Times New Roman" w:cs="Times New Roman" w:hint="eastAsia"/>
          <w:sz w:val="24"/>
          <w:szCs w:val="24"/>
        </w:rPr>
        <w:t>for</w:t>
      </w:r>
      <w:r w:rsidRPr="00444127">
        <w:rPr>
          <w:rFonts w:ascii="Times New Roman" w:hAnsi="Times New Roman" w:cs="Times New Roman"/>
          <w:sz w:val="24"/>
          <w:szCs w:val="24"/>
        </w:rPr>
        <w:t xml:space="preserve"> the present study.</w:t>
      </w:r>
    </w:p>
    <w:p w:rsidR="00DF78D8" w:rsidRPr="00444127" w:rsidRDefault="00DF78D8" w:rsidP="00063E45">
      <w:pPr>
        <w:autoSpaceDE w:val="0"/>
        <w:autoSpaceDN w:val="0"/>
        <w:adjustRightInd w:val="0"/>
        <w:spacing w:after="0" w:line="480" w:lineRule="auto"/>
        <w:ind w:firstLineChars="200" w:firstLine="480"/>
        <w:jc w:val="both"/>
        <w:rPr>
          <w:rFonts w:ascii="Times New Roman" w:hAnsi="Times New Roman" w:cs="Times New Roman"/>
          <w:sz w:val="24"/>
          <w:szCs w:val="24"/>
        </w:rPr>
      </w:pPr>
      <w:r w:rsidRPr="00444127">
        <w:rPr>
          <w:rFonts w:ascii="Times New Roman" w:hAnsi="Times New Roman" w:cs="Times New Roman"/>
          <w:sz w:val="24"/>
          <w:szCs w:val="24"/>
        </w:rPr>
        <w:t>The mixing</w:t>
      </w:r>
      <w:r w:rsidRPr="00444127">
        <w:rPr>
          <w:rFonts w:ascii="Times New Roman" w:hAnsi="Times New Roman" w:cs="Times New Roman" w:hint="eastAsia"/>
          <w:sz w:val="24"/>
          <w:szCs w:val="24"/>
        </w:rPr>
        <w:t xml:space="preserve"> of</w:t>
      </w:r>
      <w:r w:rsidRPr="00444127">
        <w:rPr>
          <w:rFonts w:ascii="Times New Roman" w:hAnsi="Times New Roman" w:cs="Times New Roman"/>
          <w:sz w:val="24"/>
          <w:szCs w:val="24"/>
        </w:rPr>
        <w:t xml:space="preserve"> materials in the stir zone of </w:t>
      </w:r>
      <w:r w:rsidRPr="00444127">
        <w:rPr>
          <w:rFonts w:ascii="Times New Roman" w:hAnsi="Times New Roman" w:cs="Times New Roman" w:hint="eastAsia"/>
          <w:sz w:val="24"/>
          <w:szCs w:val="24"/>
        </w:rPr>
        <w:t xml:space="preserve">dissimilar </w:t>
      </w:r>
      <w:r w:rsidRPr="00444127">
        <w:rPr>
          <w:rFonts w:ascii="Times New Roman" w:hAnsi="Times New Roman" w:cs="Times New Roman"/>
          <w:sz w:val="24"/>
          <w:szCs w:val="24"/>
        </w:rPr>
        <w:t xml:space="preserve">FSSW joints (SPCC/SUS and SUS/SPCC) </w:t>
      </w:r>
      <w:r w:rsidR="00C5020A" w:rsidRPr="00444127">
        <w:rPr>
          <w:rFonts w:ascii="Times New Roman" w:hAnsi="Times New Roman" w:cs="Times New Roman" w:hint="eastAsia"/>
          <w:sz w:val="24"/>
          <w:szCs w:val="24"/>
        </w:rPr>
        <w:t xml:space="preserve">was already presented in our previous study [21]. We present the </w:t>
      </w:r>
      <w:r w:rsidR="00C5020A" w:rsidRPr="00444127">
        <w:rPr>
          <w:rFonts w:ascii="Times New Roman" w:hAnsi="Times New Roman" w:cs="Times New Roman"/>
          <w:sz w:val="24"/>
          <w:szCs w:val="24"/>
        </w:rPr>
        <w:t>mixing</w:t>
      </w:r>
      <w:r w:rsidR="00C5020A" w:rsidRPr="00444127">
        <w:rPr>
          <w:rFonts w:ascii="Times New Roman" w:hAnsi="Times New Roman" w:cs="Times New Roman" w:hint="eastAsia"/>
          <w:sz w:val="24"/>
          <w:szCs w:val="24"/>
        </w:rPr>
        <w:t xml:space="preserve"> of</w:t>
      </w:r>
      <w:r w:rsidR="00C5020A" w:rsidRPr="00444127">
        <w:rPr>
          <w:rFonts w:ascii="Times New Roman" w:hAnsi="Times New Roman" w:cs="Times New Roman"/>
          <w:sz w:val="24"/>
          <w:szCs w:val="24"/>
        </w:rPr>
        <w:t xml:space="preserve"> materials in the stir zone </w:t>
      </w:r>
      <w:r w:rsidR="00C5020A" w:rsidRPr="00444127">
        <w:rPr>
          <w:rFonts w:ascii="Times New Roman" w:hAnsi="Times New Roman" w:cs="Times New Roman" w:hint="eastAsia"/>
          <w:sz w:val="24"/>
          <w:szCs w:val="24"/>
        </w:rPr>
        <w:t xml:space="preserve">here once again just for the completeness of the study. </w:t>
      </w:r>
      <w:r w:rsidR="00C5020A" w:rsidRPr="00444127">
        <w:rPr>
          <w:rFonts w:ascii="Times New Roman" w:hAnsi="Times New Roman" w:cs="Times New Roman"/>
          <w:sz w:val="24"/>
          <w:szCs w:val="24"/>
        </w:rPr>
        <w:t>The mixing</w:t>
      </w:r>
      <w:r w:rsidR="00C5020A" w:rsidRPr="00444127">
        <w:rPr>
          <w:rFonts w:ascii="Times New Roman" w:hAnsi="Times New Roman" w:cs="Times New Roman" w:hint="eastAsia"/>
          <w:sz w:val="24"/>
          <w:szCs w:val="24"/>
        </w:rPr>
        <w:t xml:space="preserve"> of</w:t>
      </w:r>
      <w:r w:rsidR="00C5020A" w:rsidRPr="00444127">
        <w:rPr>
          <w:rFonts w:ascii="Times New Roman" w:hAnsi="Times New Roman" w:cs="Times New Roman"/>
          <w:sz w:val="24"/>
          <w:szCs w:val="24"/>
        </w:rPr>
        <w:t xml:space="preserve"> materials in the stir zone of </w:t>
      </w:r>
      <w:r w:rsidR="00AA51EF" w:rsidRPr="00444127">
        <w:rPr>
          <w:rFonts w:ascii="Times New Roman" w:hAnsi="Times New Roman" w:cs="Times New Roman"/>
          <w:sz w:val="24"/>
          <w:szCs w:val="24"/>
        </w:rPr>
        <w:t>dissimilar</w:t>
      </w:r>
      <w:r w:rsidR="00C5020A" w:rsidRPr="00444127">
        <w:rPr>
          <w:rFonts w:ascii="Times New Roman" w:hAnsi="Times New Roman" w:cs="Times New Roman" w:hint="eastAsia"/>
          <w:sz w:val="24"/>
          <w:szCs w:val="24"/>
        </w:rPr>
        <w:t xml:space="preserve"> </w:t>
      </w:r>
      <w:r w:rsidR="00C5020A" w:rsidRPr="00444127">
        <w:rPr>
          <w:rFonts w:ascii="Times New Roman" w:hAnsi="Times New Roman" w:cs="Times New Roman"/>
          <w:sz w:val="24"/>
          <w:szCs w:val="24"/>
        </w:rPr>
        <w:t xml:space="preserve">FSSW joints </w:t>
      </w:r>
      <w:r w:rsidR="00C5020A" w:rsidRPr="00444127">
        <w:rPr>
          <w:rFonts w:ascii="Times New Roman" w:hAnsi="Times New Roman" w:cs="Times New Roman" w:hint="eastAsia"/>
          <w:sz w:val="24"/>
          <w:szCs w:val="24"/>
        </w:rPr>
        <w:t xml:space="preserve">depends </w:t>
      </w:r>
      <w:r w:rsidR="00C5020A" w:rsidRPr="00444127">
        <w:rPr>
          <w:rFonts w:ascii="Times New Roman" w:hAnsi="Times New Roman" w:cs="Times New Roman"/>
          <w:sz w:val="24"/>
          <w:szCs w:val="24"/>
        </w:rPr>
        <w:t>on the material combination</w:t>
      </w:r>
      <w:r w:rsidR="00C5020A"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(Figs</w:t>
      </w:r>
      <w:r w:rsidR="00063E45">
        <w:rPr>
          <w:rFonts w:ascii="Times New Roman" w:hAnsi="Times New Roman" w:cs="Times New Roman" w:hint="eastAsia"/>
          <w:sz w:val="24"/>
          <w:szCs w:val="24"/>
        </w:rPr>
        <w:t>.</w:t>
      </w:r>
      <w:r w:rsidRPr="00444127">
        <w:rPr>
          <w:rFonts w:ascii="Times New Roman" w:hAnsi="Times New Roman" w:cs="Times New Roman"/>
          <w:sz w:val="24"/>
          <w:szCs w:val="24"/>
        </w:rPr>
        <w:t xml:space="preserve"> </w:t>
      </w:r>
      <w:r w:rsidRPr="00444127">
        <w:rPr>
          <w:rFonts w:ascii="Times New Roman" w:hAnsi="Times New Roman" w:cs="Times New Roman" w:hint="eastAsia"/>
          <w:sz w:val="24"/>
          <w:szCs w:val="24"/>
        </w:rPr>
        <w:t>4</w:t>
      </w:r>
      <w:r w:rsidRPr="00444127">
        <w:rPr>
          <w:rFonts w:ascii="Times New Roman" w:hAnsi="Times New Roman" w:cs="Times New Roman"/>
          <w:sz w:val="24"/>
          <w:szCs w:val="24"/>
        </w:rPr>
        <w:t>(a) and (b)) [21]. For the SPCC/SUS FSSW joint, the lower SUS sheet material was pulled upward and mixed into the upper SPCC sheet material as layers (Fig</w:t>
      </w:r>
      <w:r w:rsidR="00063E45">
        <w:rPr>
          <w:rFonts w:ascii="Times New Roman" w:hAnsi="Times New Roman" w:cs="Times New Roman" w:hint="eastAsia"/>
          <w:sz w:val="24"/>
          <w:szCs w:val="24"/>
        </w:rPr>
        <w:t>.</w:t>
      </w:r>
      <w:r w:rsidRPr="00444127">
        <w:rPr>
          <w:rFonts w:ascii="Times New Roman" w:hAnsi="Times New Roman" w:cs="Times New Roman"/>
          <w:sz w:val="24"/>
          <w:szCs w:val="24"/>
        </w:rPr>
        <w:t xml:space="preserve"> </w:t>
      </w:r>
      <w:r w:rsidRPr="00444127">
        <w:rPr>
          <w:rFonts w:ascii="Times New Roman" w:hAnsi="Times New Roman" w:cs="Times New Roman" w:hint="eastAsia"/>
          <w:sz w:val="24"/>
          <w:szCs w:val="24"/>
        </w:rPr>
        <w:t>4</w:t>
      </w:r>
      <w:r w:rsidRPr="00444127">
        <w:rPr>
          <w:rFonts w:ascii="Times New Roman" w:hAnsi="Times New Roman" w:cs="Times New Roman"/>
          <w:sz w:val="24"/>
          <w:szCs w:val="24"/>
        </w:rPr>
        <w:t>(c)). On the other hand, for the SUS/SPCC FSSW joint, a small portion of SPCC in the lower sheet was pulled upward into the SUS in the upper sheet and relatively little mechanical mixing occurred between the SPCC and the SUS (Fig</w:t>
      </w:r>
      <w:r w:rsidR="00063E45">
        <w:rPr>
          <w:rFonts w:ascii="Times New Roman" w:hAnsi="Times New Roman" w:cs="Times New Roman" w:hint="eastAsia"/>
          <w:sz w:val="24"/>
          <w:szCs w:val="24"/>
        </w:rPr>
        <w:t>.</w:t>
      </w:r>
      <w:r w:rsidRPr="00444127">
        <w:rPr>
          <w:rFonts w:ascii="Times New Roman" w:hAnsi="Times New Roman" w:cs="Times New Roman"/>
          <w:sz w:val="24"/>
          <w:szCs w:val="24"/>
        </w:rPr>
        <w:t xml:space="preserve"> </w:t>
      </w:r>
      <w:r w:rsidRPr="00444127">
        <w:rPr>
          <w:rFonts w:ascii="Times New Roman" w:hAnsi="Times New Roman" w:cs="Times New Roman" w:hint="eastAsia"/>
          <w:sz w:val="24"/>
          <w:szCs w:val="24"/>
        </w:rPr>
        <w:t>4(</w:t>
      </w:r>
      <w:r w:rsidRPr="00444127">
        <w:rPr>
          <w:rFonts w:ascii="Times New Roman" w:hAnsi="Times New Roman" w:cs="Times New Roman"/>
          <w:sz w:val="24"/>
          <w:szCs w:val="24"/>
        </w:rPr>
        <w:t>d)). The result of a line scan of the Cr content along the interface of the region R1 confirms the mechanical mixing between the SPCC and SUS as shown in Fig</w:t>
      </w:r>
      <w:r w:rsidR="00063E45">
        <w:rPr>
          <w:rFonts w:ascii="Times New Roman" w:hAnsi="Times New Roman" w:cs="Times New Roman" w:hint="eastAsia"/>
          <w:sz w:val="24"/>
          <w:szCs w:val="24"/>
        </w:rPr>
        <w:t>.</w:t>
      </w:r>
      <w:r w:rsidRPr="00444127">
        <w:rPr>
          <w:rFonts w:ascii="Times New Roman" w:hAnsi="Times New Roman" w:cs="Times New Roman"/>
          <w:sz w:val="24"/>
          <w:szCs w:val="24"/>
        </w:rPr>
        <w:t xml:space="preserve"> </w:t>
      </w:r>
      <w:r w:rsidRPr="00444127">
        <w:rPr>
          <w:rFonts w:ascii="Times New Roman" w:hAnsi="Times New Roman" w:cs="Times New Roman" w:hint="eastAsia"/>
          <w:sz w:val="24"/>
          <w:szCs w:val="24"/>
        </w:rPr>
        <w:t>4</w:t>
      </w:r>
      <w:r w:rsidRPr="00444127">
        <w:rPr>
          <w:rFonts w:ascii="Times New Roman" w:hAnsi="Times New Roman" w:cs="Times New Roman"/>
          <w:sz w:val="24"/>
          <w:szCs w:val="24"/>
        </w:rPr>
        <w:t>(e).</w:t>
      </w:r>
    </w:p>
    <w:p w:rsidR="00D85584" w:rsidRPr="00444127" w:rsidRDefault="00E227E9" w:rsidP="00063E45">
      <w:pPr>
        <w:spacing w:after="0" w:line="480" w:lineRule="auto"/>
        <w:ind w:firstLineChars="200" w:firstLine="480"/>
        <w:jc w:val="both"/>
        <w:rPr>
          <w:rFonts w:ascii="Times New Roman" w:hAnsi="Times New Roman" w:cs="Times New Roman"/>
          <w:bCs/>
          <w:sz w:val="24"/>
          <w:szCs w:val="24"/>
        </w:rPr>
      </w:pPr>
      <w:r w:rsidRPr="00444127">
        <w:rPr>
          <w:rFonts w:ascii="Times New Roman" w:hAnsi="Times New Roman" w:cs="Times New Roman" w:hint="eastAsia"/>
          <w:sz w:val="24"/>
          <w:szCs w:val="24"/>
        </w:rPr>
        <w:t>The orientation maps of the stir zone underneath the root of the pin (</w:t>
      </w:r>
      <w:r w:rsidRPr="00444127">
        <w:rPr>
          <w:rFonts w:ascii="Times New Roman" w:hAnsi="Times New Roman" w:cs="Times New Roman"/>
          <w:sz w:val="24"/>
          <w:szCs w:val="24"/>
        </w:rPr>
        <w:t>R</w:t>
      </w:r>
      <w:r w:rsidRPr="00444127">
        <w:rPr>
          <w:rFonts w:ascii="Times New Roman" w:hAnsi="Times New Roman" w:cs="Times New Roman"/>
          <w:sz w:val="24"/>
          <w:szCs w:val="24"/>
          <w:vertAlign w:val="subscript"/>
        </w:rPr>
        <w:t xml:space="preserve">s </w:t>
      </w:r>
      <w:r w:rsidRPr="00444127">
        <w:rPr>
          <w:rFonts w:ascii="Times New Roman" w:hAnsi="Times New Roman" w:cs="Times New Roman"/>
          <w:sz w:val="24"/>
          <w:szCs w:val="24"/>
        </w:rPr>
        <w:t>in Fig</w:t>
      </w:r>
      <w:r w:rsidR="00063E45">
        <w:rPr>
          <w:rFonts w:ascii="Times New Roman" w:hAnsi="Times New Roman" w:cs="Times New Roman" w:hint="eastAsia"/>
          <w:sz w:val="24"/>
          <w:szCs w:val="24"/>
        </w:rPr>
        <w:t>.</w:t>
      </w:r>
      <w:r w:rsidRPr="00444127">
        <w:rPr>
          <w:rFonts w:ascii="Times New Roman" w:hAnsi="Times New Roman" w:cs="Times New Roman"/>
          <w:sz w:val="24"/>
          <w:szCs w:val="24"/>
        </w:rPr>
        <w:t xml:space="preserve"> 3</w:t>
      </w:r>
      <w:r w:rsidR="00A31909" w:rsidRPr="00444127">
        <w:rPr>
          <w:rFonts w:ascii="Times New Roman" w:hAnsi="Times New Roman" w:cs="Times New Roman" w:hint="eastAsia"/>
          <w:sz w:val="24"/>
          <w:szCs w:val="24"/>
        </w:rPr>
        <w:t xml:space="preserve"> and similar locations for FSSW joints of other </w:t>
      </w:r>
      <w:r w:rsidR="00A31909" w:rsidRPr="00444127">
        <w:rPr>
          <w:rFonts w:ascii="Times New Roman" w:hAnsi="Times New Roman" w:cs="Times New Roman"/>
          <w:sz w:val="24"/>
          <w:szCs w:val="24"/>
        </w:rPr>
        <w:t>material</w:t>
      </w:r>
      <w:r w:rsidR="00A31909" w:rsidRPr="00444127">
        <w:rPr>
          <w:rFonts w:ascii="Times New Roman" w:hAnsi="Times New Roman" w:cs="Times New Roman" w:hint="eastAsia"/>
          <w:sz w:val="24"/>
          <w:szCs w:val="24"/>
        </w:rPr>
        <w:t xml:space="preserve"> combinations</w:t>
      </w:r>
      <w:r w:rsidRPr="00444127">
        <w:rPr>
          <w:rFonts w:ascii="Times New Roman" w:hAnsi="Times New Roman" w:cs="Times New Roman"/>
          <w:sz w:val="24"/>
          <w:szCs w:val="24"/>
        </w:rPr>
        <w:t>)</w:t>
      </w:r>
      <w:r w:rsidRPr="00444127">
        <w:rPr>
          <w:rFonts w:ascii="Times New Roman" w:hAnsi="Times New Roman" w:cs="Times New Roman" w:hint="eastAsia"/>
          <w:sz w:val="24"/>
          <w:szCs w:val="24"/>
        </w:rPr>
        <w:t xml:space="preserve"> show that </w:t>
      </w:r>
      <w:r w:rsidRPr="00444127">
        <w:rPr>
          <w:rFonts w:ascii="Times New Roman" w:hAnsi="Times New Roman" w:cs="Times New Roman"/>
          <w:bCs/>
          <w:sz w:val="24"/>
          <w:szCs w:val="24"/>
        </w:rPr>
        <w:t>considerably fine</w:t>
      </w:r>
      <w:r w:rsidRPr="00444127">
        <w:rPr>
          <w:rFonts w:ascii="Times New Roman" w:hAnsi="Times New Roman" w:cs="Times New Roman" w:hint="eastAsia"/>
          <w:bCs/>
          <w:sz w:val="24"/>
          <w:szCs w:val="24"/>
        </w:rPr>
        <w:t>r</w:t>
      </w:r>
      <w:r w:rsidRPr="00444127">
        <w:rPr>
          <w:rFonts w:ascii="Times New Roman" w:hAnsi="Times New Roman" w:cs="Times New Roman"/>
          <w:bCs/>
          <w:sz w:val="24"/>
          <w:szCs w:val="24"/>
        </w:rPr>
        <w:t xml:space="preserve"> homogeneous grains developed in the stir zone</w:t>
      </w:r>
      <w:r w:rsidRPr="00444127">
        <w:rPr>
          <w:rFonts w:ascii="Times New Roman" w:hAnsi="Times New Roman" w:cs="Times New Roman" w:hint="eastAsia"/>
          <w:bCs/>
          <w:sz w:val="24"/>
          <w:szCs w:val="24"/>
        </w:rPr>
        <w:t xml:space="preserve"> in comparison with the base materials as shown in Figs</w:t>
      </w:r>
      <w:r w:rsidR="00063E45">
        <w:rPr>
          <w:rFonts w:ascii="Times New Roman" w:hAnsi="Times New Roman" w:cs="Times New Roman" w:hint="eastAsia"/>
          <w:bCs/>
          <w:sz w:val="24"/>
          <w:szCs w:val="24"/>
        </w:rPr>
        <w:t>.</w:t>
      </w:r>
      <w:r w:rsidRPr="00444127">
        <w:rPr>
          <w:rFonts w:ascii="Times New Roman" w:hAnsi="Times New Roman" w:cs="Times New Roman" w:hint="eastAsia"/>
          <w:bCs/>
          <w:sz w:val="24"/>
          <w:szCs w:val="24"/>
        </w:rPr>
        <w:t xml:space="preserve"> </w:t>
      </w:r>
      <w:r w:rsidR="00C5020A" w:rsidRPr="00444127">
        <w:rPr>
          <w:rFonts w:ascii="Times New Roman" w:hAnsi="Times New Roman" w:cs="Times New Roman" w:hint="eastAsia"/>
          <w:bCs/>
          <w:sz w:val="24"/>
          <w:szCs w:val="24"/>
        </w:rPr>
        <w:t>5</w:t>
      </w:r>
      <w:r w:rsidRPr="00444127">
        <w:rPr>
          <w:rFonts w:ascii="Times New Roman" w:hAnsi="Times New Roman" w:cs="Times New Roman" w:hint="eastAsia"/>
          <w:bCs/>
          <w:sz w:val="24"/>
          <w:szCs w:val="24"/>
        </w:rPr>
        <w:t>(a</w:t>
      </w:r>
      <w:proofErr w:type="gramStart"/>
      <w:r w:rsidRPr="00444127">
        <w:rPr>
          <w:rFonts w:ascii="Times New Roman" w:hAnsi="Times New Roman" w:cs="Times New Roman"/>
          <w:bCs/>
          <w:sz w:val="24"/>
          <w:szCs w:val="24"/>
        </w:rPr>
        <w:t>)‒</w:t>
      </w:r>
      <w:proofErr w:type="gramEnd"/>
      <w:r w:rsidRPr="00444127">
        <w:rPr>
          <w:rFonts w:ascii="Times New Roman" w:hAnsi="Times New Roman" w:cs="Times New Roman"/>
          <w:bCs/>
          <w:sz w:val="24"/>
          <w:szCs w:val="24"/>
        </w:rPr>
        <w:t>(</w:t>
      </w:r>
      <w:r w:rsidRPr="00444127">
        <w:rPr>
          <w:rFonts w:ascii="Times New Roman" w:hAnsi="Times New Roman" w:cs="Times New Roman" w:hint="eastAsia"/>
          <w:bCs/>
          <w:sz w:val="24"/>
          <w:szCs w:val="24"/>
        </w:rPr>
        <w:t>f)</w:t>
      </w:r>
      <w:r w:rsidRPr="00444127">
        <w:rPr>
          <w:rFonts w:ascii="Times New Roman" w:hAnsi="Times New Roman" w:cs="Times New Roman"/>
          <w:bCs/>
          <w:sz w:val="24"/>
          <w:szCs w:val="24"/>
        </w:rPr>
        <w:t>.</w:t>
      </w:r>
      <w:r w:rsidRPr="00444127">
        <w:rPr>
          <w:rFonts w:ascii="Times New Roman" w:hAnsi="Times New Roman" w:cs="Times New Roman" w:hint="eastAsia"/>
          <w:bCs/>
          <w:sz w:val="24"/>
          <w:szCs w:val="24"/>
        </w:rPr>
        <w:t xml:space="preserve"> </w:t>
      </w:r>
      <w:r w:rsidRPr="00444127">
        <w:rPr>
          <w:rFonts w:ascii="Times New Roman" w:hAnsi="Times New Roman" w:cs="Times New Roman"/>
          <w:bCs/>
          <w:sz w:val="24"/>
          <w:szCs w:val="24"/>
        </w:rPr>
        <w:t>T</w:t>
      </w:r>
      <w:r w:rsidRPr="00444127">
        <w:rPr>
          <w:rFonts w:ascii="Times New Roman" w:hAnsi="Times New Roman" w:cs="Times New Roman" w:hint="eastAsia"/>
          <w:bCs/>
          <w:sz w:val="24"/>
          <w:szCs w:val="24"/>
        </w:rPr>
        <w:t xml:space="preserve">he average grain size of the base material </w:t>
      </w:r>
      <w:r w:rsidRPr="00444127">
        <w:rPr>
          <w:rFonts w:ascii="Times New Roman" w:hAnsi="Times New Roman" w:cs="Times New Roman"/>
          <w:bCs/>
          <w:sz w:val="24"/>
          <w:szCs w:val="24"/>
        </w:rPr>
        <w:t>was</w:t>
      </w:r>
      <w:r w:rsidRPr="00444127">
        <w:rPr>
          <w:rFonts w:ascii="Times New Roman" w:hAnsi="Times New Roman" w:cs="Times New Roman" w:hint="eastAsia"/>
          <w:bCs/>
          <w:sz w:val="24"/>
          <w:szCs w:val="24"/>
        </w:rPr>
        <w:t xml:space="preserve"> approximately 13.2 </w:t>
      </w:r>
      <w:r w:rsidRPr="00444127">
        <w:rPr>
          <w:rFonts w:ascii="Times New Roman" w:hAnsi="Times New Roman" w:cs="Times New Roman"/>
          <w:bCs/>
          <w:sz w:val="24"/>
          <w:szCs w:val="24"/>
        </w:rPr>
        <w:t>μm for SPCC</w:t>
      </w:r>
      <w:r w:rsidRPr="00444127">
        <w:rPr>
          <w:rFonts w:ascii="Times New Roman" w:hAnsi="Times New Roman" w:cs="Times New Roman" w:hint="eastAsia"/>
          <w:bCs/>
          <w:sz w:val="24"/>
          <w:szCs w:val="24"/>
        </w:rPr>
        <w:t xml:space="preserve"> and 27.4</w:t>
      </w:r>
      <w:r w:rsidRPr="00444127">
        <w:rPr>
          <w:rFonts w:ascii="Times New Roman" w:hAnsi="Times New Roman" w:cs="Times New Roman"/>
          <w:bCs/>
          <w:sz w:val="24"/>
          <w:szCs w:val="24"/>
        </w:rPr>
        <w:t xml:space="preserve"> μm</w:t>
      </w:r>
      <w:r w:rsidRPr="00444127">
        <w:rPr>
          <w:rFonts w:ascii="Times New Roman" w:hAnsi="Times New Roman" w:cs="Times New Roman" w:hint="eastAsia"/>
          <w:bCs/>
          <w:sz w:val="24"/>
          <w:szCs w:val="24"/>
        </w:rPr>
        <w:t xml:space="preserve"> for SUS. </w:t>
      </w:r>
      <w:r w:rsidRPr="00444127">
        <w:rPr>
          <w:rFonts w:ascii="Times New Roman" w:hAnsi="Times New Roman" w:cs="Times New Roman"/>
          <w:bCs/>
          <w:sz w:val="24"/>
          <w:szCs w:val="24"/>
        </w:rPr>
        <w:t>N</w:t>
      </w:r>
      <w:r w:rsidRPr="00444127">
        <w:rPr>
          <w:rFonts w:ascii="Times New Roman" w:hAnsi="Times New Roman" w:cs="Times New Roman" w:hint="eastAsia"/>
          <w:bCs/>
          <w:sz w:val="24"/>
          <w:szCs w:val="24"/>
        </w:rPr>
        <w:t xml:space="preserve">ote that the grain sizes of the stir zone </w:t>
      </w:r>
      <w:r w:rsidRPr="00444127">
        <w:rPr>
          <w:rFonts w:ascii="Times New Roman" w:hAnsi="Times New Roman" w:cs="Times New Roman"/>
          <w:bCs/>
          <w:sz w:val="24"/>
          <w:szCs w:val="24"/>
        </w:rPr>
        <w:t>differed</w:t>
      </w:r>
      <w:r w:rsidRPr="00444127">
        <w:rPr>
          <w:rFonts w:ascii="Times New Roman" w:hAnsi="Times New Roman" w:cs="Times New Roman" w:hint="eastAsia"/>
          <w:bCs/>
          <w:sz w:val="24"/>
          <w:szCs w:val="24"/>
        </w:rPr>
        <w:t xml:space="preserve"> somewhat</w:t>
      </w:r>
      <w:r w:rsidRPr="00444127">
        <w:rPr>
          <w:rFonts w:ascii="Times New Roman" w:hAnsi="Times New Roman" w:cs="Times New Roman"/>
          <w:bCs/>
          <w:sz w:val="24"/>
          <w:szCs w:val="24"/>
        </w:rPr>
        <w:t xml:space="preserve"> among</w:t>
      </w:r>
      <w:r w:rsidRPr="00444127">
        <w:rPr>
          <w:rFonts w:ascii="Times New Roman" w:hAnsi="Times New Roman" w:cs="Times New Roman" w:hint="eastAsia"/>
          <w:bCs/>
          <w:sz w:val="24"/>
          <w:szCs w:val="24"/>
        </w:rPr>
        <w:t xml:space="preserve"> the four different material combinations. The average grain size of the stir zone of </w:t>
      </w:r>
      <w:r w:rsidRPr="00444127">
        <w:rPr>
          <w:rFonts w:ascii="Times New Roman" w:hAnsi="Times New Roman" w:cs="Times New Roman"/>
          <w:bCs/>
          <w:sz w:val="24"/>
          <w:szCs w:val="24"/>
        </w:rPr>
        <w:t xml:space="preserve">the </w:t>
      </w:r>
      <w:r w:rsidRPr="00444127">
        <w:rPr>
          <w:rFonts w:ascii="Times New Roman" w:hAnsi="Times New Roman" w:cs="Times New Roman" w:hint="eastAsia"/>
          <w:bCs/>
          <w:sz w:val="24"/>
          <w:szCs w:val="24"/>
        </w:rPr>
        <w:t>SPCC/SPCC joint</w:t>
      </w:r>
      <w:r w:rsidRPr="00444127">
        <w:rPr>
          <w:rFonts w:ascii="Times New Roman" w:hAnsi="Times New Roman" w:cs="Times New Roman"/>
          <w:bCs/>
          <w:sz w:val="24"/>
          <w:szCs w:val="24"/>
        </w:rPr>
        <w:t xml:space="preserve">, </w:t>
      </w:r>
      <w:r w:rsidRPr="00444127">
        <w:rPr>
          <w:rFonts w:ascii="Times New Roman" w:hAnsi="Times New Roman" w:cs="Times New Roman" w:hint="eastAsia"/>
          <w:bCs/>
          <w:sz w:val="24"/>
          <w:szCs w:val="24"/>
        </w:rPr>
        <w:t xml:space="preserve">10.74 </w:t>
      </w:r>
      <w:r w:rsidRPr="00444127">
        <w:rPr>
          <w:rFonts w:ascii="Times New Roman" w:hAnsi="Times New Roman" w:cs="Times New Roman"/>
          <w:bCs/>
          <w:sz w:val="24"/>
          <w:szCs w:val="24"/>
        </w:rPr>
        <w:t>μm,</w:t>
      </w:r>
      <w:r w:rsidRPr="00444127">
        <w:rPr>
          <w:rFonts w:ascii="Times New Roman" w:hAnsi="Times New Roman" w:cs="Times New Roman" w:hint="eastAsia"/>
          <w:bCs/>
          <w:sz w:val="24"/>
          <w:szCs w:val="24"/>
        </w:rPr>
        <w:t xml:space="preserve"> </w:t>
      </w:r>
      <w:r w:rsidRPr="00444127">
        <w:rPr>
          <w:rFonts w:ascii="Times New Roman" w:hAnsi="Times New Roman" w:cs="Times New Roman"/>
          <w:bCs/>
          <w:sz w:val="24"/>
          <w:szCs w:val="24"/>
        </w:rPr>
        <w:t>was</w:t>
      </w:r>
      <w:r w:rsidRPr="00444127">
        <w:rPr>
          <w:rFonts w:ascii="Times New Roman" w:hAnsi="Times New Roman" w:cs="Times New Roman" w:hint="eastAsia"/>
          <w:bCs/>
          <w:sz w:val="24"/>
          <w:szCs w:val="24"/>
        </w:rPr>
        <w:t xml:space="preserve"> somewhat </w:t>
      </w:r>
      <w:r w:rsidRPr="00444127">
        <w:rPr>
          <w:rFonts w:ascii="Times New Roman" w:hAnsi="Times New Roman" w:cs="Times New Roman" w:hint="eastAsia"/>
          <w:bCs/>
          <w:sz w:val="24"/>
          <w:szCs w:val="24"/>
        </w:rPr>
        <w:lastRenderedPageBreak/>
        <w:t xml:space="preserve">larger than that of </w:t>
      </w:r>
      <w:r w:rsidRPr="00444127">
        <w:rPr>
          <w:rFonts w:ascii="Times New Roman" w:hAnsi="Times New Roman" w:cs="Times New Roman"/>
          <w:bCs/>
          <w:sz w:val="24"/>
          <w:szCs w:val="24"/>
        </w:rPr>
        <w:t xml:space="preserve">the </w:t>
      </w:r>
      <w:r w:rsidRPr="00444127">
        <w:rPr>
          <w:rFonts w:ascii="Times New Roman" w:hAnsi="Times New Roman" w:cs="Times New Roman" w:hint="eastAsia"/>
          <w:bCs/>
          <w:sz w:val="24"/>
          <w:szCs w:val="24"/>
        </w:rPr>
        <w:t xml:space="preserve">SUS/SUS joint, </w:t>
      </w:r>
      <w:r w:rsidRPr="00444127">
        <w:rPr>
          <w:rFonts w:ascii="Times New Roman" w:hAnsi="Times New Roman" w:cs="Times New Roman"/>
          <w:bCs/>
          <w:sz w:val="24"/>
          <w:szCs w:val="24"/>
        </w:rPr>
        <w:t>6.89 μm</w:t>
      </w:r>
      <w:r w:rsidR="00D85584" w:rsidRPr="00444127">
        <w:rPr>
          <w:rFonts w:ascii="Times New Roman" w:hAnsi="Times New Roman" w:cs="Times New Roman" w:hint="eastAsia"/>
          <w:bCs/>
          <w:sz w:val="24"/>
          <w:szCs w:val="24"/>
        </w:rPr>
        <w:t>. T</w:t>
      </w:r>
      <w:r w:rsidRPr="00444127">
        <w:rPr>
          <w:rFonts w:ascii="Times New Roman" w:hAnsi="Times New Roman" w:cs="Times New Roman" w:hint="eastAsia"/>
          <w:bCs/>
          <w:sz w:val="24"/>
          <w:szCs w:val="24"/>
        </w:rPr>
        <w:t xml:space="preserve">his may be explained by </w:t>
      </w:r>
      <w:r w:rsidRPr="00444127">
        <w:rPr>
          <w:rFonts w:ascii="Times New Roman" w:hAnsi="Times New Roman" w:cs="Times New Roman"/>
          <w:bCs/>
          <w:sz w:val="24"/>
          <w:szCs w:val="24"/>
        </w:rPr>
        <w:t xml:space="preserve">the </w:t>
      </w:r>
      <w:r w:rsidRPr="00444127">
        <w:rPr>
          <w:rFonts w:ascii="Times New Roman" w:hAnsi="Times New Roman" w:cs="Times New Roman" w:hint="eastAsia"/>
          <w:bCs/>
          <w:sz w:val="24"/>
          <w:szCs w:val="24"/>
        </w:rPr>
        <w:t>different phase transformation temperatures of the base materials.</w:t>
      </w:r>
      <w:r w:rsidR="00D85584" w:rsidRPr="00444127">
        <w:rPr>
          <w:rFonts w:ascii="Times New Roman" w:hAnsi="Times New Roman" w:cs="Times New Roman" w:hint="eastAsia"/>
          <w:bCs/>
          <w:sz w:val="24"/>
          <w:szCs w:val="24"/>
        </w:rPr>
        <w:t xml:space="preserve"> A </w:t>
      </w:r>
      <w:r w:rsidR="00D85584" w:rsidRPr="00444127">
        <w:rPr>
          <w:rFonts w:ascii="Times New Roman" w:hAnsi="Times New Roman" w:cs="Times New Roman"/>
          <w:bCs/>
          <w:sz w:val="24"/>
          <w:szCs w:val="24"/>
        </w:rPr>
        <w:t>further</w:t>
      </w:r>
      <w:r w:rsidR="00D85584" w:rsidRPr="00444127">
        <w:rPr>
          <w:rFonts w:ascii="Times New Roman" w:hAnsi="Times New Roman" w:cs="Times New Roman" w:hint="eastAsia"/>
          <w:bCs/>
          <w:sz w:val="24"/>
          <w:szCs w:val="24"/>
        </w:rPr>
        <w:t xml:space="preserve"> discussion on the phase transformation of the base materials during FSSW is beyond the scope of the present study and will be discussed elsewhere.</w:t>
      </w:r>
    </w:p>
    <w:p w:rsidR="00E227E9" w:rsidRPr="00444127" w:rsidRDefault="00C5020A" w:rsidP="00063E45">
      <w:pPr>
        <w:spacing w:after="0" w:line="480" w:lineRule="auto"/>
        <w:ind w:firstLineChars="200" w:firstLine="480"/>
        <w:jc w:val="both"/>
        <w:rPr>
          <w:rFonts w:ascii="Times New Roman" w:hAnsi="Times New Roman" w:cs="Times New Roman"/>
          <w:bCs/>
          <w:sz w:val="24"/>
          <w:szCs w:val="23"/>
        </w:rPr>
      </w:pPr>
      <w:r w:rsidRPr="00444127">
        <w:rPr>
          <w:rFonts w:ascii="Times New Roman" w:hAnsi="Times New Roman" w:cs="Times New Roman" w:hint="eastAsia"/>
          <w:bCs/>
          <w:sz w:val="24"/>
          <w:szCs w:val="23"/>
        </w:rPr>
        <w:t>It is interesting to note that t</w:t>
      </w:r>
      <w:r w:rsidR="00E227E9" w:rsidRPr="00444127">
        <w:rPr>
          <w:rFonts w:ascii="Times New Roman" w:hAnsi="Times New Roman" w:cs="Times New Roman" w:hint="eastAsia"/>
          <w:bCs/>
          <w:sz w:val="24"/>
          <w:szCs w:val="23"/>
        </w:rPr>
        <w:t xml:space="preserve">he </w:t>
      </w:r>
      <w:r w:rsidRPr="00444127">
        <w:rPr>
          <w:rFonts w:ascii="Times New Roman" w:hAnsi="Times New Roman" w:cs="Times New Roman"/>
          <w:bCs/>
          <w:sz w:val="24"/>
          <w:szCs w:val="23"/>
        </w:rPr>
        <w:t>texture</w:t>
      </w:r>
      <w:r w:rsidR="00E227E9" w:rsidRPr="00444127">
        <w:rPr>
          <w:rFonts w:ascii="Times New Roman" w:hAnsi="Times New Roman" w:cs="Times New Roman" w:hint="eastAsia"/>
          <w:bCs/>
          <w:sz w:val="24"/>
          <w:szCs w:val="23"/>
        </w:rPr>
        <w:t xml:space="preserve"> of dissimilar FSSW joints strong</w:t>
      </w:r>
      <w:r w:rsidRPr="00444127">
        <w:rPr>
          <w:rFonts w:ascii="Times New Roman" w:hAnsi="Times New Roman" w:cs="Times New Roman" w:hint="eastAsia"/>
          <w:bCs/>
          <w:sz w:val="24"/>
          <w:szCs w:val="23"/>
        </w:rPr>
        <w:t>ly</w:t>
      </w:r>
      <w:r w:rsidR="00E227E9" w:rsidRPr="00444127">
        <w:rPr>
          <w:rFonts w:ascii="Times New Roman" w:hAnsi="Times New Roman" w:cs="Times New Roman" w:hint="eastAsia"/>
          <w:bCs/>
          <w:sz w:val="24"/>
          <w:szCs w:val="23"/>
        </w:rPr>
        <w:t xml:space="preserve"> </w:t>
      </w:r>
      <w:r w:rsidR="00E227E9" w:rsidRPr="00444127">
        <w:rPr>
          <w:rFonts w:ascii="Times New Roman" w:hAnsi="Times New Roman" w:cs="Times New Roman"/>
          <w:bCs/>
          <w:sz w:val="24"/>
          <w:szCs w:val="23"/>
        </w:rPr>
        <w:t>depend</w:t>
      </w:r>
      <w:r w:rsidRPr="00444127">
        <w:rPr>
          <w:rFonts w:ascii="Times New Roman" w:hAnsi="Times New Roman" w:cs="Times New Roman" w:hint="eastAsia"/>
          <w:bCs/>
          <w:sz w:val="24"/>
          <w:szCs w:val="23"/>
        </w:rPr>
        <w:t>s</w:t>
      </w:r>
      <w:r w:rsidR="00E227E9" w:rsidRPr="00444127">
        <w:rPr>
          <w:rFonts w:ascii="Times New Roman" w:hAnsi="Times New Roman" w:cs="Times New Roman"/>
          <w:bCs/>
          <w:sz w:val="24"/>
          <w:szCs w:val="23"/>
        </w:rPr>
        <w:t xml:space="preserve"> on the upper sheet material. </w:t>
      </w:r>
      <w:r w:rsidRPr="00444127">
        <w:rPr>
          <w:rFonts w:ascii="Times New Roman" w:hAnsi="Times New Roman" w:cs="Times New Roman" w:hint="eastAsia"/>
          <w:bCs/>
          <w:sz w:val="24"/>
          <w:szCs w:val="23"/>
        </w:rPr>
        <w:t>Even though t</w:t>
      </w:r>
      <w:r w:rsidR="00E227E9" w:rsidRPr="00444127">
        <w:rPr>
          <w:rFonts w:ascii="Times New Roman" w:hAnsi="Times New Roman" w:cs="Times New Roman" w:hint="eastAsia"/>
          <w:bCs/>
          <w:sz w:val="24"/>
          <w:szCs w:val="23"/>
        </w:rPr>
        <w:t xml:space="preserve">he </w:t>
      </w:r>
      <w:r w:rsidR="00E227E9" w:rsidRPr="00444127">
        <w:rPr>
          <w:rFonts w:ascii="Times New Roman" w:hAnsi="Times New Roman" w:cs="Times New Roman"/>
          <w:bCs/>
          <w:sz w:val="24"/>
          <w:szCs w:val="23"/>
        </w:rPr>
        <w:t>8.76 μm</w:t>
      </w:r>
      <w:r w:rsidR="00E227E9" w:rsidRPr="00444127">
        <w:rPr>
          <w:rFonts w:ascii="Times New Roman" w:hAnsi="Times New Roman" w:cs="Times New Roman" w:hint="eastAsia"/>
          <w:bCs/>
          <w:sz w:val="24"/>
          <w:szCs w:val="23"/>
        </w:rPr>
        <w:t xml:space="preserve"> average grain size of </w:t>
      </w:r>
      <w:r w:rsidR="00E227E9" w:rsidRPr="00444127">
        <w:rPr>
          <w:rFonts w:ascii="Times New Roman" w:hAnsi="Times New Roman" w:cs="Times New Roman"/>
          <w:bCs/>
          <w:sz w:val="24"/>
          <w:szCs w:val="23"/>
        </w:rPr>
        <w:t xml:space="preserve">the </w:t>
      </w:r>
      <w:r w:rsidR="00E227E9" w:rsidRPr="00444127">
        <w:rPr>
          <w:rFonts w:ascii="Times New Roman" w:hAnsi="Times New Roman" w:cs="Times New Roman" w:hint="eastAsia"/>
          <w:bCs/>
          <w:sz w:val="24"/>
          <w:szCs w:val="23"/>
        </w:rPr>
        <w:t xml:space="preserve">SPCC/SUS </w:t>
      </w:r>
      <w:r w:rsidR="00E227E9" w:rsidRPr="00444127">
        <w:rPr>
          <w:rFonts w:ascii="Times New Roman" w:hAnsi="Times New Roman" w:cs="Times New Roman"/>
          <w:bCs/>
          <w:sz w:val="24"/>
          <w:szCs w:val="23"/>
        </w:rPr>
        <w:t>joint</w:t>
      </w:r>
      <w:r w:rsidR="00E227E9" w:rsidRPr="00444127">
        <w:rPr>
          <w:rFonts w:ascii="Times New Roman" w:hAnsi="Times New Roman" w:cs="Times New Roman" w:hint="eastAsia"/>
          <w:bCs/>
          <w:sz w:val="24"/>
          <w:szCs w:val="23"/>
        </w:rPr>
        <w:t xml:space="preserve"> is only slightly larger than that of </w:t>
      </w:r>
      <w:r w:rsidR="00E227E9" w:rsidRPr="00444127">
        <w:rPr>
          <w:rFonts w:ascii="Times New Roman" w:hAnsi="Times New Roman" w:cs="Times New Roman"/>
          <w:bCs/>
          <w:sz w:val="24"/>
          <w:szCs w:val="23"/>
        </w:rPr>
        <w:t xml:space="preserve">the </w:t>
      </w:r>
      <w:r w:rsidR="00E227E9" w:rsidRPr="00444127">
        <w:rPr>
          <w:rFonts w:ascii="Times New Roman" w:hAnsi="Times New Roman" w:cs="Times New Roman" w:hint="eastAsia"/>
          <w:bCs/>
          <w:sz w:val="24"/>
          <w:szCs w:val="23"/>
        </w:rPr>
        <w:t>SUS/SPCC joint</w:t>
      </w:r>
      <w:r w:rsidR="00E227E9" w:rsidRPr="00444127">
        <w:rPr>
          <w:rFonts w:ascii="Times New Roman" w:hAnsi="Times New Roman" w:cs="Times New Roman"/>
          <w:bCs/>
          <w:sz w:val="24"/>
          <w:szCs w:val="23"/>
        </w:rPr>
        <w:t>,</w:t>
      </w:r>
      <w:r w:rsidR="00E227E9" w:rsidRPr="00444127">
        <w:rPr>
          <w:rFonts w:ascii="Times New Roman" w:hAnsi="Times New Roman" w:cs="Times New Roman" w:hint="eastAsia"/>
          <w:bCs/>
          <w:sz w:val="24"/>
          <w:szCs w:val="23"/>
        </w:rPr>
        <w:t xml:space="preserve"> </w:t>
      </w:r>
      <w:r w:rsidR="00E227E9" w:rsidRPr="00444127">
        <w:rPr>
          <w:rFonts w:ascii="Times New Roman" w:hAnsi="Times New Roman" w:cs="Times New Roman"/>
          <w:bCs/>
          <w:sz w:val="24"/>
          <w:szCs w:val="23"/>
        </w:rPr>
        <w:t>8.39 μm</w:t>
      </w:r>
      <w:r w:rsidRPr="00444127">
        <w:rPr>
          <w:rFonts w:ascii="Times New Roman" w:hAnsi="Times New Roman" w:cs="Times New Roman" w:hint="eastAsia"/>
          <w:bCs/>
          <w:sz w:val="24"/>
          <w:szCs w:val="23"/>
        </w:rPr>
        <w:t>,</w:t>
      </w:r>
      <w:r w:rsidR="00E227E9" w:rsidRPr="00444127">
        <w:rPr>
          <w:rFonts w:ascii="Times New Roman" w:hAnsi="Times New Roman" w:cs="Times New Roman" w:hint="eastAsia"/>
          <w:bCs/>
          <w:sz w:val="24"/>
          <w:szCs w:val="23"/>
        </w:rPr>
        <w:t xml:space="preserve"> as shown in Figs</w:t>
      </w:r>
      <w:r w:rsidR="00063E45">
        <w:rPr>
          <w:rFonts w:ascii="Times New Roman" w:hAnsi="Times New Roman" w:cs="Times New Roman" w:hint="eastAsia"/>
          <w:bCs/>
          <w:sz w:val="24"/>
          <w:szCs w:val="23"/>
        </w:rPr>
        <w:t>.</w:t>
      </w:r>
      <w:r w:rsidR="00E227E9" w:rsidRPr="00444127">
        <w:rPr>
          <w:rFonts w:ascii="Times New Roman" w:hAnsi="Times New Roman" w:cs="Times New Roman" w:hint="eastAsia"/>
          <w:bCs/>
          <w:sz w:val="24"/>
          <w:szCs w:val="23"/>
        </w:rPr>
        <w:t xml:space="preserve"> </w:t>
      </w:r>
      <w:r w:rsidRPr="00444127">
        <w:rPr>
          <w:rFonts w:ascii="Times New Roman" w:hAnsi="Times New Roman" w:cs="Times New Roman" w:hint="eastAsia"/>
          <w:bCs/>
          <w:sz w:val="24"/>
          <w:szCs w:val="23"/>
        </w:rPr>
        <w:t>5</w:t>
      </w:r>
      <w:r w:rsidR="00E227E9" w:rsidRPr="00444127">
        <w:rPr>
          <w:rFonts w:ascii="Times New Roman" w:hAnsi="Times New Roman" w:cs="Times New Roman" w:hint="eastAsia"/>
          <w:bCs/>
          <w:sz w:val="24"/>
          <w:szCs w:val="23"/>
        </w:rPr>
        <w:t>(e) and (f)</w:t>
      </w:r>
      <w:r w:rsidRPr="00444127">
        <w:rPr>
          <w:rFonts w:ascii="Times New Roman" w:hAnsi="Times New Roman" w:cs="Times New Roman" w:hint="eastAsia"/>
          <w:bCs/>
          <w:sz w:val="24"/>
          <w:szCs w:val="23"/>
        </w:rPr>
        <w:t xml:space="preserve">, </w:t>
      </w:r>
      <w:r w:rsidR="00E227E9" w:rsidRPr="00444127">
        <w:rPr>
          <w:rFonts w:ascii="Times New Roman" w:hAnsi="Times New Roman" w:cs="Times New Roman" w:hint="eastAsia"/>
          <w:bCs/>
          <w:sz w:val="24"/>
          <w:szCs w:val="23"/>
        </w:rPr>
        <w:t xml:space="preserve">the texture of </w:t>
      </w:r>
      <w:r w:rsidR="00E227E9" w:rsidRPr="00444127">
        <w:rPr>
          <w:rFonts w:ascii="Times New Roman" w:hAnsi="Times New Roman" w:cs="Times New Roman"/>
          <w:bCs/>
          <w:sz w:val="24"/>
          <w:szCs w:val="23"/>
        </w:rPr>
        <w:t xml:space="preserve">the </w:t>
      </w:r>
      <w:r w:rsidR="00E227E9" w:rsidRPr="00444127">
        <w:rPr>
          <w:rFonts w:ascii="Times New Roman" w:hAnsi="Times New Roman" w:cs="Times New Roman" w:hint="eastAsia"/>
          <w:bCs/>
          <w:sz w:val="24"/>
          <w:szCs w:val="23"/>
        </w:rPr>
        <w:t xml:space="preserve">stir zone of </w:t>
      </w:r>
      <w:r w:rsidR="00E227E9" w:rsidRPr="00444127">
        <w:rPr>
          <w:rFonts w:ascii="Times New Roman" w:hAnsi="Times New Roman" w:cs="Times New Roman"/>
          <w:bCs/>
          <w:sz w:val="24"/>
          <w:szCs w:val="23"/>
        </w:rPr>
        <w:t xml:space="preserve">the </w:t>
      </w:r>
      <w:r w:rsidR="00E227E9" w:rsidRPr="00444127">
        <w:rPr>
          <w:rFonts w:ascii="Times New Roman" w:hAnsi="Times New Roman" w:cs="Times New Roman" w:hint="eastAsia"/>
          <w:bCs/>
          <w:sz w:val="24"/>
          <w:szCs w:val="23"/>
        </w:rPr>
        <w:t xml:space="preserve">SPCC/SUS joint is almost random (a very weak shear texture) and </w:t>
      </w:r>
      <w:r w:rsidR="00E227E9" w:rsidRPr="00444127">
        <w:rPr>
          <w:rFonts w:ascii="Times New Roman" w:hAnsi="Times New Roman" w:cs="Times New Roman"/>
          <w:bCs/>
          <w:sz w:val="24"/>
          <w:szCs w:val="23"/>
        </w:rPr>
        <w:t>differs considerably</w:t>
      </w:r>
      <w:r w:rsidR="00E227E9" w:rsidRPr="00444127">
        <w:rPr>
          <w:rFonts w:ascii="Times New Roman" w:hAnsi="Times New Roman" w:cs="Times New Roman" w:hint="eastAsia"/>
          <w:bCs/>
          <w:sz w:val="24"/>
          <w:szCs w:val="23"/>
        </w:rPr>
        <w:t xml:space="preserve"> from that of </w:t>
      </w:r>
      <w:r w:rsidR="00E227E9" w:rsidRPr="00444127">
        <w:rPr>
          <w:rFonts w:ascii="Times New Roman" w:hAnsi="Times New Roman" w:cs="Times New Roman"/>
          <w:bCs/>
          <w:sz w:val="24"/>
          <w:szCs w:val="23"/>
        </w:rPr>
        <w:t xml:space="preserve">the </w:t>
      </w:r>
      <w:r w:rsidR="00E227E9" w:rsidRPr="00444127">
        <w:rPr>
          <w:rFonts w:ascii="Times New Roman" w:hAnsi="Times New Roman" w:cs="Times New Roman" w:hint="eastAsia"/>
          <w:bCs/>
          <w:sz w:val="24"/>
          <w:szCs w:val="23"/>
        </w:rPr>
        <w:t>SUS/SPCC joint</w:t>
      </w:r>
      <w:r w:rsidRPr="00444127">
        <w:rPr>
          <w:rFonts w:ascii="Times New Roman" w:hAnsi="Times New Roman" w:cs="Times New Roman" w:hint="eastAsia"/>
          <w:bCs/>
          <w:sz w:val="24"/>
          <w:szCs w:val="23"/>
        </w:rPr>
        <w:t xml:space="preserve"> as shown in Figs</w:t>
      </w:r>
      <w:r w:rsidR="00063E45">
        <w:rPr>
          <w:rFonts w:ascii="Times New Roman" w:hAnsi="Times New Roman" w:cs="Times New Roman" w:hint="eastAsia"/>
          <w:bCs/>
          <w:sz w:val="24"/>
          <w:szCs w:val="23"/>
        </w:rPr>
        <w:t>.</w:t>
      </w:r>
      <w:r w:rsidRPr="00444127">
        <w:rPr>
          <w:rFonts w:ascii="Times New Roman" w:hAnsi="Times New Roman" w:cs="Times New Roman" w:hint="eastAsia"/>
          <w:bCs/>
          <w:sz w:val="24"/>
          <w:szCs w:val="23"/>
        </w:rPr>
        <w:t xml:space="preserve"> 6(b) and (d).</w:t>
      </w:r>
      <w:r w:rsidR="00957AD9" w:rsidRPr="00444127">
        <w:rPr>
          <w:rFonts w:ascii="Times New Roman" w:hAnsi="Times New Roman" w:cs="Times New Roman" w:hint="eastAsia"/>
          <w:bCs/>
          <w:sz w:val="24"/>
          <w:szCs w:val="23"/>
        </w:rPr>
        <w:t xml:space="preserve"> </w:t>
      </w:r>
      <w:r w:rsidR="00E227E9" w:rsidRPr="00444127">
        <w:rPr>
          <w:rFonts w:ascii="Times New Roman" w:hAnsi="Times New Roman" w:cs="Times New Roman" w:hint="eastAsia"/>
          <w:bCs/>
          <w:sz w:val="24"/>
          <w:szCs w:val="23"/>
        </w:rPr>
        <w:t xml:space="preserve">In the stir zone of </w:t>
      </w:r>
      <w:r w:rsidR="00E227E9" w:rsidRPr="00444127">
        <w:rPr>
          <w:rFonts w:ascii="Times New Roman" w:hAnsi="Times New Roman" w:cs="Times New Roman"/>
          <w:bCs/>
          <w:sz w:val="24"/>
          <w:szCs w:val="23"/>
        </w:rPr>
        <w:t xml:space="preserve">the </w:t>
      </w:r>
      <w:r w:rsidR="00E227E9" w:rsidRPr="00444127">
        <w:rPr>
          <w:rFonts w:ascii="Times New Roman" w:hAnsi="Times New Roman" w:cs="Times New Roman" w:hint="eastAsia"/>
          <w:bCs/>
          <w:sz w:val="24"/>
          <w:szCs w:val="23"/>
        </w:rPr>
        <w:t xml:space="preserve">SUS/SPCC joint, a clear shear texture developed, similar to the texture of </w:t>
      </w:r>
      <w:r w:rsidR="00E227E9" w:rsidRPr="00444127">
        <w:rPr>
          <w:rFonts w:ascii="Times New Roman" w:hAnsi="Times New Roman" w:cs="Times New Roman"/>
          <w:bCs/>
          <w:sz w:val="24"/>
          <w:szCs w:val="23"/>
        </w:rPr>
        <w:t xml:space="preserve">the </w:t>
      </w:r>
      <w:r w:rsidR="00E227E9" w:rsidRPr="00444127">
        <w:rPr>
          <w:rFonts w:ascii="Times New Roman" w:hAnsi="Times New Roman" w:cs="Times New Roman" w:hint="eastAsia"/>
          <w:bCs/>
          <w:sz w:val="24"/>
          <w:szCs w:val="23"/>
        </w:rPr>
        <w:t>SUS/SUS joint as shown in Figs</w:t>
      </w:r>
      <w:r w:rsidR="00063E45">
        <w:rPr>
          <w:rFonts w:ascii="Times New Roman" w:hAnsi="Times New Roman" w:cs="Times New Roman" w:hint="eastAsia"/>
          <w:bCs/>
          <w:sz w:val="24"/>
          <w:szCs w:val="23"/>
        </w:rPr>
        <w:t>.</w:t>
      </w:r>
      <w:r w:rsidR="00E227E9" w:rsidRPr="00444127">
        <w:rPr>
          <w:rFonts w:ascii="Times New Roman" w:hAnsi="Times New Roman" w:cs="Times New Roman" w:hint="eastAsia"/>
          <w:bCs/>
          <w:sz w:val="24"/>
          <w:szCs w:val="23"/>
        </w:rPr>
        <w:t xml:space="preserve"> </w:t>
      </w:r>
      <w:r w:rsidRPr="00444127">
        <w:rPr>
          <w:rFonts w:ascii="Times New Roman" w:hAnsi="Times New Roman" w:cs="Times New Roman" w:hint="eastAsia"/>
          <w:bCs/>
          <w:sz w:val="24"/>
          <w:szCs w:val="23"/>
        </w:rPr>
        <w:t>6</w:t>
      </w:r>
      <w:r w:rsidR="00E227E9" w:rsidRPr="00444127">
        <w:rPr>
          <w:rFonts w:ascii="Times New Roman" w:hAnsi="Times New Roman" w:cs="Times New Roman" w:hint="eastAsia"/>
          <w:bCs/>
          <w:sz w:val="24"/>
          <w:szCs w:val="23"/>
        </w:rPr>
        <w:t xml:space="preserve">(c) and (d). The dependence of the microstructural characteristics on the upper sheet material </w:t>
      </w:r>
      <w:r w:rsidR="00957AD9" w:rsidRPr="00444127">
        <w:rPr>
          <w:rFonts w:ascii="Times New Roman" w:hAnsi="Times New Roman" w:cs="Times New Roman" w:hint="eastAsia"/>
          <w:bCs/>
          <w:sz w:val="24"/>
          <w:szCs w:val="23"/>
        </w:rPr>
        <w:t xml:space="preserve">is probably due to that </w:t>
      </w:r>
      <w:r w:rsidR="00E227E9" w:rsidRPr="00444127">
        <w:rPr>
          <w:rFonts w:ascii="Times New Roman" w:hAnsi="Times New Roman" w:cs="Times New Roman" w:hint="eastAsia"/>
          <w:bCs/>
          <w:sz w:val="24"/>
          <w:szCs w:val="23"/>
        </w:rPr>
        <w:t xml:space="preserve">only </w:t>
      </w:r>
      <w:r w:rsidR="00E227E9" w:rsidRPr="00444127">
        <w:rPr>
          <w:rFonts w:ascii="Times New Roman" w:hAnsi="Times New Roman" w:cs="Times New Roman"/>
          <w:bCs/>
          <w:sz w:val="24"/>
          <w:szCs w:val="23"/>
        </w:rPr>
        <w:t xml:space="preserve">the </w:t>
      </w:r>
      <w:r w:rsidR="00E227E9" w:rsidRPr="00444127">
        <w:rPr>
          <w:rFonts w:ascii="Times New Roman" w:hAnsi="Times New Roman" w:cs="Times New Roman" w:hint="eastAsia"/>
          <w:bCs/>
          <w:sz w:val="24"/>
          <w:szCs w:val="23"/>
        </w:rPr>
        <w:t xml:space="preserve">upper sheet material contacts the tool </w:t>
      </w:r>
      <w:r w:rsidR="00E227E9" w:rsidRPr="00444127">
        <w:rPr>
          <w:rFonts w:ascii="Times New Roman" w:hAnsi="Times New Roman" w:cs="Times New Roman"/>
          <w:bCs/>
          <w:sz w:val="24"/>
          <w:szCs w:val="23"/>
        </w:rPr>
        <w:t xml:space="preserve">directly </w:t>
      </w:r>
      <w:r w:rsidR="00E227E9" w:rsidRPr="00444127">
        <w:rPr>
          <w:rFonts w:ascii="Times New Roman" w:hAnsi="Times New Roman" w:cs="Times New Roman" w:hint="eastAsia"/>
          <w:bCs/>
          <w:sz w:val="24"/>
          <w:szCs w:val="23"/>
        </w:rPr>
        <w:t xml:space="preserve">during most of </w:t>
      </w:r>
      <w:r w:rsidR="00E227E9" w:rsidRPr="00444127">
        <w:rPr>
          <w:rFonts w:ascii="Times New Roman" w:hAnsi="Times New Roman" w:cs="Times New Roman"/>
          <w:bCs/>
          <w:sz w:val="24"/>
          <w:szCs w:val="23"/>
        </w:rPr>
        <w:t xml:space="preserve">the </w:t>
      </w:r>
      <w:r w:rsidR="00E227E9" w:rsidRPr="00444127">
        <w:rPr>
          <w:rFonts w:ascii="Times New Roman" w:hAnsi="Times New Roman" w:cs="Times New Roman" w:hint="eastAsia"/>
          <w:bCs/>
          <w:sz w:val="24"/>
          <w:szCs w:val="23"/>
        </w:rPr>
        <w:t>FSSW process.</w:t>
      </w:r>
      <w:r w:rsidR="00E227E9" w:rsidRPr="00444127">
        <w:rPr>
          <w:rFonts w:ascii="Times New Roman" w:hAnsi="Times New Roman" w:cs="Times New Roman"/>
          <w:bCs/>
          <w:sz w:val="24"/>
          <w:szCs w:val="23"/>
        </w:rPr>
        <w:t xml:space="preserve"> </w:t>
      </w:r>
    </w:p>
    <w:p w:rsidR="00E227E9" w:rsidRPr="00444127" w:rsidRDefault="00E227E9" w:rsidP="00063E45">
      <w:pPr>
        <w:autoSpaceDE w:val="0"/>
        <w:autoSpaceDN w:val="0"/>
        <w:adjustRightInd w:val="0"/>
        <w:spacing w:after="0" w:line="480" w:lineRule="auto"/>
        <w:ind w:firstLineChars="200" w:firstLine="480"/>
        <w:jc w:val="both"/>
        <w:rPr>
          <w:rFonts w:ascii="Times New Roman" w:hAnsi="Times New Roman" w:cs="Times New Roman"/>
          <w:bCs/>
          <w:sz w:val="24"/>
          <w:szCs w:val="23"/>
        </w:rPr>
      </w:pPr>
      <w:r w:rsidRPr="00444127">
        <w:rPr>
          <w:rFonts w:ascii="Times New Roman" w:hAnsi="Times New Roman" w:cs="Times New Roman"/>
          <w:sz w:val="24"/>
          <w:szCs w:val="24"/>
        </w:rPr>
        <w:t xml:space="preserve">Hardness profiles were made with a spacing of 0.3 mm along three parallel lines: two lines </w:t>
      </w:r>
      <w:r w:rsidRPr="00444127">
        <w:rPr>
          <w:rFonts w:ascii="Times New Roman" w:hAnsi="Times New Roman" w:cs="Times New Roman" w:hint="eastAsia"/>
          <w:sz w:val="24"/>
          <w:szCs w:val="24"/>
        </w:rPr>
        <w:t>in</w:t>
      </w:r>
      <w:r w:rsidRPr="00444127">
        <w:rPr>
          <w:rFonts w:ascii="Times New Roman" w:hAnsi="Times New Roman" w:cs="Times New Roman"/>
          <w:sz w:val="24"/>
          <w:szCs w:val="24"/>
        </w:rPr>
        <w:t xml:space="preserve"> the </w:t>
      </w:r>
      <w:r w:rsidRPr="00444127">
        <w:rPr>
          <w:rFonts w:ascii="Times New Roman" w:hAnsi="Times New Roman" w:cs="Times New Roman" w:hint="eastAsia"/>
          <w:sz w:val="24"/>
          <w:szCs w:val="24"/>
        </w:rPr>
        <w:t>upper</w:t>
      </w:r>
      <w:r w:rsidRPr="00444127">
        <w:rPr>
          <w:rFonts w:ascii="Times New Roman" w:hAnsi="Times New Roman" w:cs="Times New Roman"/>
          <w:sz w:val="24"/>
          <w:szCs w:val="24"/>
        </w:rPr>
        <w:t xml:space="preserve"> sheet and one line </w:t>
      </w:r>
      <w:r w:rsidRPr="00444127">
        <w:rPr>
          <w:rFonts w:ascii="Times New Roman" w:hAnsi="Times New Roman" w:cs="Times New Roman" w:hint="eastAsia"/>
          <w:sz w:val="24"/>
          <w:szCs w:val="24"/>
        </w:rPr>
        <w:t xml:space="preserve">in the lower </w:t>
      </w:r>
      <w:r w:rsidRPr="00444127">
        <w:rPr>
          <w:rFonts w:ascii="Times New Roman" w:hAnsi="Times New Roman" w:cs="Times New Roman"/>
          <w:sz w:val="24"/>
          <w:szCs w:val="24"/>
        </w:rPr>
        <w:t>sheet (Fig</w:t>
      </w:r>
      <w:r w:rsidR="00063E45">
        <w:rPr>
          <w:rFonts w:ascii="Times New Roman" w:hAnsi="Times New Roman" w:cs="Times New Roman" w:hint="eastAsia"/>
          <w:sz w:val="24"/>
          <w:szCs w:val="24"/>
        </w:rPr>
        <w:t>.</w:t>
      </w:r>
      <w:r w:rsidRPr="00444127">
        <w:rPr>
          <w:rFonts w:ascii="Times New Roman" w:hAnsi="Times New Roman" w:cs="Times New Roman" w:hint="eastAsia"/>
          <w:sz w:val="24"/>
          <w:szCs w:val="24"/>
        </w:rPr>
        <w:t xml:space="preserve"> 7(a)</w:t>
      </w:r>
      <w:r w:rsidRPr="00444127">
        <w:rPr>
          <w:rFonts w:ascii="Times New Roman" w:hAnsi="Times New Roman" w:cs="Times New Roman"/>
          <w:sz w:val="24"/>
          <w:szCs w:val="24"/>
        </w:rPr>
        <w:t xml:space="preserve">); these profiles were collected for </w:t>
      </w:r>
      <w:r w:rsidRPr="00444127">
        <w:rPr>
          <w:rFonts w:ascii="Times New Roman" w:hAnsi="Times New Roman" w:cs="Times New Roman" w:hint="eastAsia"/>
          <w:sz w:val="24"/>
          <w:szCs w:val="24"/>
        </w:rPr>
        <w:t xml:space="preserve">FSSW joints </w:t>
      </w:r>
      <w:r w:rsidRPr="00444127">
        <w:rPr>
          <w:rFonts w:ascii="Times New Roman" w:hAnsi="Times New Roman" w:cs="Times New Roman"/>
          <w:sz w:val="24"/>
          <w:szCs w:val="24"/>
        </w:rPr>
        <w:t>of each of the</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 xml:space="preserve">four </w:t>
      </w:r>
      <w:r w:rsidRPr="00444127">
        <w:rPr>
          <w:rFonts w:ascii="Times New Roman" w:hAnsi="Times New Roman" w:cs="Times New Roman" w:hint="eastAsia"/>
          <w:sz w:val="24"/>
          <w:szCs w:val="24"/>
        </w:rPr>
        <w:t xml:space="preserve">material </w:t>
      </w:r>
      <w:r w:rsidRPr="00444127">
        <w:rPr>
          <w:rFonts w:ascii="Times New Roman" w:hAnsi="Times New Roman" w:cs="Times New Roman"/>
          <w:sz w:val="24"/>
          <w:szCs w:val="24"/>
        </w:rPr>
        <w:t>combinations tested (Figs</w:t>
      </w:r>
      <w:r w:rsidR="00063E45">
        <w:rPr>
          <w:rFonts w:ascii="Times New Roman" w:hAnsi="Times New Roman" w:cs="Times New Roman" w:hint="eastAsia"/>
          <w:sz w:val="24"/>
          <w:szCs w:val="24"/>
        </w:rPr>
        <w:t>.</w:t>
      </w:r>
      <w:r w:rsidRPr="00444127">
        <w:rPr>
          <w:rFonts w:ascii="Times New Roman" w:hAnsi="Times New Roman" w:cs="Times New Roman"/>
          <w:sz w:val="24"/>
          <w:szCs w:val="24"/>
        </w:rPr>
        <w:t xml:space="preserve"> </w:t>
      </w:r>
      <w:r w:rsidRPr="00444127">
        <w:rPr>
          <w:rFonts w:ascii="Times New Roman" w:hAnsi="Times New Roman" w:cs="Times New Roman" w:hint="eastAsia"/>
          <w:sz w:val="24"/>
          <w:szCs w:val="24"/>
        </w:rPr>
        <w:t>7(b</w:t>
      </w:r>
      <w:proofErr w:type="gramStart"/>
      <w:r w:rsidRPr="00444127">
        <w:rPr>
          <w:rFonts w:ascii="Times New Roman" w:hAnsi="Times New Roman" w:cs="Times New Roman" w:hint="eastAsia"/>
          <w:sz w:val="24"/>
          <w:szCs w:val="24"/>
        </w:rPr>
        <w:t>)</w:t>
      </w:r>
      <w:r w:rsidRPr="00444127">
        <w:rPr>
          <w:rFonts w:ascii="Times New Roman" w:hAnsi="Times New Roman" w:cs="Times New Roman"/>
          <w:sz w:val="24"/>
          <w:szCs w:val="24"/>
        </w:rPr>
        <w:t>‒</w:t>
      </w:r>
      <w:proofErr w:type="gramEnd"/>
      <w:r w:rsidRPr="00444127">
        <w:rPr>
          <w:rFonts w:ascii="Times New Roman" w:hAnsi="Times New Roman" w:cs="Times New Roman" w:hint="eastAsia"/>
          <w:sz w:val="24"/>
          <w:szCs w:val="24"/>
        </w:rPr>
        <w:t>(e)</w:t>
      </w:r>
      <w:r w:rsidRPr="00444127">
        <w:rPr>
          <w:rFonts w:ascii="Times New Roman" w:hAnsi="Times New Roman" w:cs="Times New Roman"/>
          <w:sz w:val="24"/>
          <w:szCs w:val="24"/>
        </w:rPr>
        <w:t>). T</w:t>
      </w:r>
      <w:r w:rsidRPr="00444127">
        <w:rPr>
          <w:rFonts w:ascii="Times New Roman" w:hAnsi="Times New Roman" w:cs="Times New Roman" w:hint="eastAsia"/>
          <w:sz w:val="24"/>
          <w:szCs w:val="24"/>
        </w:rPr>
        <w:t>he hardness profiles in Figs</w:t>
      </w:r>
      <w:r w:rsidR="00063E45">
        <w:rPr>
          <w:rFonts w:ascii="Times New Roman" w:hAnsi="Times New Roman" w:cs="Times New Roman" w:hint="eastAsia"/>
          <w:sz w:val="24"/>
          <w:szCs w:val="24"/>
        </w:rPr>
        <w:t>.</w:t>
      </w:r>
      <w:r w:rsidRPr="00444127">
        <w:rPr>
          <w:rFonts w:ascii="Times New Roman" w:hAnsi="Times New Roman" w:cs="Times New Roman" w:hint="eastAsia"/>
          <w:sz w:val="24"/>
          <w:szCs w:val="24"/>
        </w:rPr>
        <w:t xml:space="preserve"> 7(b</w:t>
      </w:r>
      <w:proofErr w:type="gramStart"/>
      <w:r w:rsidRPr="00444127">
        <w:rPr>
          <w:rFonts w:ascii="Times New Roman" w:hAnsi="Times New Roman" w:cs="Times New Roman" w:hint="eastAsia"/>
          <w:sz w:val="24"/>
          <w:szCs w:val="24"/>
        </w:rPr>
        <w:t>)</w:t>
      </w:r>
      <w:r w:rsidRPr="00444127">
        <w:rPr>
          <w:rFonts w:ascii="Times New Roman" w:hAnsi="Times New Roman" w:cs="Times New Roman"/>
          <w:sz w:val="24"/>
          <w:szCs w:val="24"/>
        </w:rPr>
        <w:t>‒</w:t>
      </w:r>
      <w:proofErr w:type="gramEnd"/>
      <w:r w:rsidRPr="00444127">
        <w:rPr>
          <w:rFonts w:ascii="Times New Roman" w:hAnsi="Times New Roman" w:cs="Times New Roman" w:hint="eastAsia"/>
          <w:sz w:val="24"/>
          <w:szCs w:val="24"/>
        </w:rPr>
        <w:t>(e)</w:t>
      </w:r>
      <w:r w:rsidRPr="00444127">
        <w:rPr>
          <w:rFonts w:ascii="Times New Roman" w:hAnsi="Times New Roman" w:cs="Times New Roman" w:hint="eastAsia"/>
          <w:i/>
          <w:sz w:val="24"/>
          <w:szCs w:val="24"/>
        </w:rPr>
        <w:t xml:space="preserve"> </w:t>
      </w:r>
      <w:r w:rsidRPr="00444127">
        <w:rPr>
          <w:rFonts w:ascii="Times New Roman" w:hAnsi="Times New Roman" w:cs="Times New Roman" w:hint="eastAsia"/>
          <w:sz w:val="24"/>
          <w:szCs w:val="24"/>
        </w:rPr>
        <w:t xml:space="preserve">show typical hardness distributions </w:t>
      </w:r>
      <w:r w:rsidRPr="00444127">
        <w:rPr>
          <w:rFonts w:ascii="Times New Roman" w:hAnsi="Times New Roman" w:cs="Times New Roman"/>
          <w:sz w:val="24"/>
          <w:szCs w:val="24"/>
        </w:rPr>
        <w:t>across</w:t>
      </w:r>
      <w:r w:rsidRPr="00444127">
        <w:rPr>
          <w:rFonts w:ascii="Times New Roman" w:hAnsi="Times New Roman" w:cs="Times New Roman" w:hint="eastAsia"/>
          <w:sz w:val="24"/>
          <w:szCs w:val="24"/>
        </w:rPr>
        <w:t xml:space="preserve"> the base metal, the heat affected zone</w:t>
      </w:r>
      <w:r w:rsidRPr="00444127">
        <w:rPr>
          <w:rFonts w:ascii="Times New Roman" w:hAnsi="Times New Roman" w:cs="Times New Roman" w:hint="eastAsia"/>
          <w:bCs/>
          <w:sz w:val="24"/>
          <w:szCs w:val="23"/>
        </w:rPr>
        <w:t xml:space="preserve"> (HAZ)</w:t>
      </w:r>
      <w:r w:rsidRPr="00444127">
        <w:rPr>
          <w:rFonts w:ascii="Times New Roman" w:hAnsi="Times New Roman" w:cs="Times New Roman" w:hint="eastAsia"/>
          <w:sz w:val="24"/>
          <w:szCs w:val="24"/>
        </w:rPr>
        <w:t xml:space="preserve">, and the stir zone. </w:t>
      </w:r>
      <w:r w:rsidRPr="00444127">
        <w:rPr>
          <w:rFonts w:ascii="Times New Roman" w:hAnsi="Times New Roman" w:cs="Times New Roman"/>
          <w:sz w:val="24"/>
          <w:szCs w:val="24"/>
        </w:rPr>
        <w:t>T</w:t>
      </w:r>
      <w:r w:rsidRPr="00444127">
        <w:rPr>
          <w:rFonts w:ascii="Times New Roman" w:hAnsi="Times New Roman" w:cs="Times New Roman" w:hint="eastAsia"/>
          <w:sz w:val="24"/>
          <w:szCs w:val="24"/>
        </w:rPr>
        <w:t xml:space="preserve">he hardness of </w:t>
      </w:r>
      <w:r w:rsidRPr="00444127">
        <w:rPr>
          <w:rFonts w:ascii="Times New Roman" w:hAnsi="Times New Roman" w:cs="Times New Roman"/>
          <w:sz w:val="24"/>
          <w:szCs w:val="24"/>
        </w:rPr>
        <w:t xml:space="preserve">the </w:t>
      </w:r>
      <w:r w:rsidRPr="00444127">
        <w:rPr>
          <w:rFonts w:ascii="Times New Roman" w:hAnsi="Times New Roman" w:cs="Times New Roman" w:hint="eastAsia"/>
          <w:sz w:val="24"/>
          <w:szCs w:val="24"/>
        </w:rPr>
        <w:t xml:space="preserve">stir zone is generally higher than that of the base metal for both SPCC and SUS due to the large </w:t>
      </w:r>
      <w:r w:rsidRPr="00444127">
        <w:rPr>
          <w:rFonts w:ascii="Times New Roman" w:hAnsi="Times New Roman" w:cs="Times New Roman"/>
          <w:sz w:val="24"/>
          <w:szCs w:val="24"/>
        </w:rPr>
        <w:t xml:space="preserve">plastic deformation </w:t>
      </w:r>
      <w:r w:rsidRPr="00444127">
        <w:rPr>
          <w:rFonts w:ascii="Times New Roman" w:hAnsi="Times New Roman" w:cs="Times New Roman"/>
          <w:bCs/>
          <w:sz w:val="24"/>
          <w:szCs w:val="23"/>
        </w:rPr>
        <w:t>and fine-grained microstructure in the stir zone</w:t>
      </w:r>
      <w:r w:rsidRPr="00444127">
        <w:rPr>
          <w:rFonts w:ascii="Times New Roman" w:hAnsi="Times New Roman" w:cs="Times New Roman" w:hint="eastAsia"/>
          <w:bCs/>
          <w:sz w:val="24"/>
          <w:szCs w:val="23"/>
        </w:rPr>
        <w:t xml:space="preserve"> [23]</w:t>
      </w:r>
      <w:r w:rsidRPr="00444127">
        <w:rPr>
          <w:rFonts w:ascii="Times New Roman" w:hAnsi="Times New Roman" w:cs="Times New Roman"/>
          <w:bCs/>
          <w:sz w:val="24"/>
          <w:szCs w:val="23"/>
        </w:rPr>
        <w:t>;</w:t>
      </w:r>
      <w:r w:rsidRPr="00444127">
        <w:rPr>
          <w:rFonts w:ascii="Times New Roman" w:hAnsi="Times New Roman" w:cs="Times New Roman" w:hint="eastAsia"/>
          <w:bCs/>
          <w:sz w:val="24"/>
          <w:szCs w:val="23"/>
        </w:rPr>
        <w:t xml:space="preserve"> a slight decrease of the hardness in </w:t>
      </w:r>
      <w:r w:rsidRPr="00444127">
        <w:rPr>
          <w:rFonts w:ascii="Times New Roman" w:hAnsi="Times New Roman" w:cs="Times New Roman"/>
          <w:bCs/>
          <w:sz w:val="24"/>
          <w:szCs w:val="23"/>
        </w:rPr>
        <w:t xml:space="preserve">the </w:t>
      </w:r>
      <w:r w:rsidRPr="00444127">
        <w:rPr>
          <w:rFonts w:ascii="Times New Roman" w:hAnsi="Times New Roman" w:cs="Times New Roman" w:hint="eastAsia"/>
          <w:bCs/>
          <w:sz w:val="24"/>
          <w:szCs w:val="23"/>
        </w:rPr>
        <w:t xml:space="preserve">HAZ is also </w:t>
      </w:r>
      <w:r w:rsidRPr="00444127">
        <w:rPr>
          <w:rFonts w:ascii="Times New Roman" w:hAnsi="Times New Roman" w:cs="Times New Roman"/>
          <w:bCs/>
          <w:sz w:val="24"/>
          <w:szCs w:val="23"/>
        </w:rPr>
        <w:t>observed</w:t>
      </w:r>
      <w:r w:rsidRPr="00444127">
        <w:rPr>
          <w:rFonts w:ascii="Times New Roman" w:hAnsi="Times New Roman" w:cs="Times New Roman" w:hint="eastAsia"/>
          <w:bCs/>
          <w:sz w:val="24"/>
          <w:szCs w:val="23"/>
        </w:rPr>
        <w:t xml:space="preserve">. </w:t>
      </w:r>
    </w:p>
    <w:p w:rsidR="00E227E9" w:rsidRPr="00444127" w:rsidRDefault="00E227E9" w:rsidP="00063E45">
      <w:pPr>
        <w:autoSpaceDE w:val="0"/>
        <w:autoSpaceDN w:val="0"/>
        <w:adjustRightInd w:val="0"/>
        <w:spacing w:after="0" w:line="480" w:lineRule="auto"/>
        <w:ind w:firstLineChars="200" w:firstLine="480"/>
        <w:jc w:val="both"/>
        <w:rPr>
          <w:rFonts w:ascii="Times New Roman" w:hAnsi="Times New Roman" w:cs="Times New Roman"/>
          <w:bCs/>
          <w:sz w:val="24"/>
          <w:szCs w:val="23"/>
        </w:rPr>
      </w:pPr>
    </w:p>
    <w:p w:rsidR="00E227E9" w:rsidRPr="0052542C" w:rsidRDefault="00AB7726" w:rsidP="00063E45">
      <w:pPr>
        <w:autoSpaceDE w:val="0"/>
        <w:autoSpaceDN w:val="0"/>
        <w:adjustRightInd w:val="0"/>
        <w:spacing w:after="0" w:line="480" w:lineRule="auto"/>
        <w:jc w:val="both"/>
        <w:rPr>
          <w:rFonts w:ascii="Times New Roman" w:hAnsi="Times New Roman" w:cs="Times New Roman"/>
          <w:b/>
          <w:sz w:val="24"/>
          <w:szCs w:val="24"/>
        </w:rPr>
      </w:pPr>
      <w:r w:rsidRPr="0052542C">
        <w:rPr>
          <w:rFonts w:ascii="Times New Roman" w:hAnsi="Times New Roman" w:cs="Times New Roman" w:hint="eastAsia"/>
          <w:b/>
          <w:sz w:val="24"/>
          <w:szCs w:val="24"/>
        </w:rPr>
        <w:t>3</w:t>
      </w:r>
      <w:r w:rsidR="00E227E9" w:rsidRPr="0052542C">
        <w:rPr>
          <w:rFonts w:ascii="Times New Roman" w:hAnsi="Times New Roman" w:cs="Times New Roman" w:hint="eastAsia"/>
          <w:b/>
          <w:sz w:val="24"/>
          <w:szCs w:val="24"/>
        </w:rPr>
        <w:t>.2 Mechanical behavior under combined loads</w:t>
      </w:r>
    </w:p>
    <w:p w:rsidR="00E227E9" w:rsidRPr="00444127" w:rsidRDefault="00E227E9" w:rsidP="00063E45">
      <w:pPr>
        <w:spacing w:after="0" w:line="480" w:lineRule="auto"/>
        <w:ind w:firstLineChars="200" w:firstLine="480"/>
        <w:jc w:val="both"/>
        <w:rPr>
          <w:rFonts w:ascii="Times New Roman" w:hAnsi="Times New Roman" w:cs="Times New Roman"/>
          <w:sz w:val="24"/>
          <w:szCs w:val="24"/>
        </w:rPr>
      </w:pPr>
      <w:r w:rsidRPr="00444127">
        <w:rPr>
          <w:rFonts w:ascii="Times New Roman" w:hAnsi="Times New Roman" w:cs="Times New Roman"/>
          <w:sz w:val="24"/>
          <w:szCs w:val="24"/>
        </w:rPr>
        <w:lastRenderedPageBreak/>
        <w:t xml:space="preserve">Load‒displacement curves for FSSW joints of four different material combinations </w:t>
      </w:r>
      <w:r w:rsidRPr="00444127">
        <w:rPr>
          <w:rFonts w:ascii="Times New Roman" w:hAnsi="Times New Roman" w:cs="Times New Roman" w:hint="eastAsia"/>
          <w:sz w:val="24"/>
          <w:szCs w:val="24"/>
        </w:rPr>
        <w:t>at</w:t>
      </w:r>
      <w:r w:rsidRPr="00444127">
        <w:rPr>
          <w:rFonts w:ascii="Times New Roman" w:hAnsi="Times New Roman" w:cs="Times New Roman"/>
          <w:sz w:val="24"/>
          <w:szCs w:val="24"/>
        </w:rPr>
        <w:t xml:space="preserve"> four different loading angles</w:t>
      </w:r>
      <w:r w:rsidRPr="00444127">
        <w:rPr>
          <w:rFonts w:ascii="Times New Roman" w:hAnsi="Times New Roman" w:cs="Times New Roman" w:hint="eastAsia"/>
          <w:sz w:val="24"/>
          <w:szCs w:val="24"/>
        </w:rPr>
        <w:t xml:space="preserve"> clearly show</w:t>
      </w:r>
      <w:r w:rsidRPr="00444127">
        <w:rPr>
          <w:rFonts w:ascii="Times New Roman" w:hAnsi="Times New Roman" w:cs="Times New Roman"/>
          <w:sz w:val="24"/>
          <w:szCs w:val="24"/>
        </w:rPr>
        <w:t xml:space="preserve"> that the maximum failure load and toughness of the joints depend on the material combination</w:t>
      </w:r>
      <w:r w:rsidRPr="00444127">
        <w:rPr>
          <w:rFonts w:ascii="Times New Roman" w:hAnsi="Times New Roman" w:cs="Times New Roman" w:hint="eastAsia"/>
          <w:sz w:val="24"/>
          <w:szCs w:val="24"/>
        </w:rPr>
        <w:t>s</w:t>
      </w:r>
      <w:r w:rsidRPr="00444127">
        <w:rPr>
          <w:rFonts w:ascii="Times New Roman" w:hAnsi="Times New Roman" w:cs="Times New Roman"/>
          <w:sz w:val="24"/>
          <w:szCs w:val="24"/>
        </w:rPr>
        <w:t xml:space="preserve"> and loading angles (Fig</w:t>
      </w:r>
      <w:r w:rsidR="00063E45">
        <w:rPr>
          <w:rFonts w:ascii="Times New Roman" w:hAnsi="Times New Roman" w:cs="Times New Roman" w:hint="eastAsia"/>
          <w:sz w:val="24"/>
          <w:szCs w:val="24"/>
        </w:rPr>
        <w:t>.</w:t>
      </w:r>
      <w:r w:rsidRPr="00444127">
        <w:rPr>
          <w:rFonts w:ascii="Times New Roman" w:hAnsi="Times New Roman" w:cs="Times New Roman"/>
          <w:sz w:val="24"/>
          <w:szCs w:val="24"/>
        </w:rPr>
        <w:t xml:space="preserve"> </w:t>
      </w:r>
      <w:r w:rsidRPr="00444127">
        <w:rPr>
          <w:rFonts w:ascii="Times New Roman" w:hAnsi="Times New Roman" w:cs="Times New Roman" w:hint="eastAsia"/>
          <w:sz w:val="24"/>
          <w:szCs w:val="24"/>
        </w:rPr>
        <w:t>8</w:t>
      </w:r>
      <w:r w:rsidRPr="00444127">
        <w:rPr>
          <w:rFonts w:ascii="Times New Roman" w:hAnsi="Times New Roman" w:cs="Times New Roman"/>
          <w:sz w:val="24"/>
          <w:szCs w:val="24"/>
        </w:rPr>
        <w:t>); the maximum load decreases as the loading angle increases</w:t>
      </w:r>
      <w:r w:rsidRPr="00444127">
        <w:rPr>
          <w:rFonts w:ascii="Times New Roman" w:hAnsi="Times New Roman" w:cs="Times New Roman" w:hint="eastAsia"/>
          <w:sz w:val="24"/>
          <w:szCs w:val="24"/>
        </w:rPr>
        <w:t xml:space="preserve"> for all material combinations</w:t>
      </w:r>
      <w:r w:rsidRPr="00444127">
        <w:rPr>
          <w:rFonts w:ascii="Times New Roman" w:hAnsi="Times New Roman" w:cs="Times New Roman"/>
          <w:sz w:val="24"/>
          <w:szCs w:val="24"/>
        </w:rPr>
        <w:t xml:space="preserve"> studied</w:t>
      </w:r>
      <w:r w:rsidRPr="00444127">
        <w:rPr>
          <w:rFonts w:ascii="Times New Roman" w:hAnsi="Times New Roman" w:cs="Times New Roman" w:hint="eastAsia"/>
          <w:sz w:val="24"/>
          <w:szCs w:val="24"/>
        </w:rPr>
        <w:t xml:space="preserve"> as </w:t>
      </w:r>
      <w:r w:rsidRPr="00444127">
        <w:rPr>
          <w:rFonts w:ascii="Times New Roman" w:hAnsi="Times New Roman" w:cs="Times New Roman"/>
          <w:sz w:val="24"/>
          <w:szCs w:val="24"/>
        </w:rPr>
        <w:t xml:space="preserve">listed in Table </w:t>
      </w:r>
      <w:r w:rsidRPr="00444127">
        <w:rPr>
          <w:rFonts w:ascii="Times New Roman" w:hAnsi="Times New Roman" w:cs="Times New Roman" w:hint="eastAsia"/>
          <w:sz w:val="24"/>
          <w:szCs w:val="24"/>
        </w:rPr>
        <w:t>3</w:t>
      </w:r>
      <w:r w:rsidRPr="00444127">
        <w:rPr>
          <w:rFonts w:ascii="Times New Roman" w:hAnsi="Times New Roman" w:cs="Times New Roman"/>
          <w:sz w:val="24"/>
          <w:szCs w:val="24"/>
        </w:rPr>
        <w:t>. Th</w:t>
      </w:r>
      <w:r w:rsidRPr="00444127">
        <w:rPr>
          <w:rFonts w:ascii="Times New Roman" w:hAnsi="Times New Roman" w:cs="Times New Roman" w:hint="eastAsia"/>
          <w:sz w:val="24"/>
          <w:szCs w:val="24"/>
        </w:rPr>
        <w:t xml:space="preserve">is </w:t>
      </w:r>
      <w:r w:rsidRPr="00444127">
        <w:rPr>
          <w:rFonts w:ascii="Times New Roman" w:hAnsi="Times New Roman" w:cs="Times New Roman"/>
          <w:sz w:val="24"/>
          <w:szCs w:val="24"/>
        </w:rPr>
        <w:t>tendency</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 xml:space="preserve">of the maximum load </w:t>
      </w:r>
      <w:r w:rsidRPr="00444127">
        <w:rPr>
          <w:rFonts w:ascii="Times New Roman" w:hAnsi="Times New Roman" w:cs="Times New Roman" w:hint="eastAsia"/>
          <w:sz w:val="24"/>
          <w:szCs w:val="24"/>
        </w:rPr>
        <w:t xml:space="preserve">is </w:t>
      </w:r>
      <w:r w:rsidRPr="00444127">
        <w:rPr>
          <w:rFonts w:ascii="Times New Roman" w:hAnsi="Times New Roman" w:cs="Times New Roman"/>
          <w:sz w:val="24"/>
          <w:szCs w:val="24"/>
        </w:rPr>
        <w:t xml:space="preserve">similar </w:t>
      </w:r>
      <w:r w:rsidRPr="00444127">
        <w:rPr>
          <w:rFonts w:ascii="Times New Roman" w:hAnsi="Times New Roman" w:cs="Times New Roman" w:hint="eastAsia"/>
          <w:sz w:val="24"/>
          <w:szCs w:val="24"/>
        </w:rPr>
        <w:t xml:space="preserve">to </w:t>
      </w:r>
      <w:r w:rsidRPr="00444127">
        <w:rPr>
          <w:rFonts w:ascii="Times New Roman" w:hAnsi="Times New Roman" w:cs="Times New Roman"/>
          <w:sz w:val="24"/>
          <w:szCs w:val="24"/>
        </w:rPr>
        <w:t>that observed in RSW</w:t>
      </w:r>
      <w:r w:rsidRPr="00444127">
        <w:rPr>
          <w:rFonts w:ascii="Times New Roman" w:hAnsi="Times New Roman" w:cs="Times New Roman" w:hint="eastAsia"/>
          <w:sz w:val="24"/>
          <w:szCs w:val="24"/>
        </w:rPr>
        <w:t xml:space="preserve"> experiment</w:t>
      </w:r>
      <w:r w:rsidRPr="00444127">
        <w:rPr>
          <w:rFonts w:ascii="Times New Roman" w:hAnsi="Times New Roman" w:cs="Times New Roman"/>
          <w:sz w:val="24"/>
          <w:szCs w:val="24"/>
        </w:rPr>
        <w:t>s</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reported by</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Lin et al.</w:t>
      </w:r>
      <w:r w:rsidRPr="00444127">
        <w:rPr>
          <w:rFonts w:ascii="Times New Roman" w:hAnsi="Times New Roman" w:cs="Times New Roman" w:hint="eastAsia"/>
          <w:sz w:val="24"/>
          <w:szCs w:val="24"/>
        </w:rPr>
        <w:t xml:space="preserve"> [18] and Song and Huh [20]</w:t>
      </w:r>
      <w:r w:rsidRPr="00444127">
        <w:rPr>
          <w:rFonts w:ascii="Times New Roman" w:hAnsi="Times New Roman" w:cs="Times New Roman"/>
          <w:sz w:val="24"/>
          <w:szCs w:val="24"/>
        </w:rPr>
        <w:t>.</w:t>
      </w:r>
    </w:p>
    <w:p w:rsidR="00BC24E0" w:rsidRPr="00444127" w:rsidRDefault="00E227E9" w:rsidP="00063E45">
      <w:pPr>
        <w:spacing w:after="0" w:line="480" w:lineRule="auto"/>
        <w:ind w:firstLineChars="200" w:firstLine="480"/>
        <w:jc w:val="both"/>
        <w:rPr>
          <w:rFonts w:ascii="Times New Roman" w:hAnsi="Times New Roman" w:cs="Times New Roman"/>
          <w:sz w:val="24"/>
          <w:szCs w:val="24"/>
        </w:rPr>
      </w:pPr>
      <w:r w:rsidRPr="00444127">
        <w:rPr>
          <w:rFonts w:ascii="Times New Roman" w:hAnsi="Times New Roman" w:cs="Times New Roman" w:hint="eastAsia"/>
          <w:sz w:val="24"/>
          <w:szCs w:val="24"/>
        </w:rPr>
        <w:t>Under a pure</w:t>
      </w:r>
      <w:r w:rsidRPr="00444127">
        <w:rPr>
          <w:rFonts w:ascii="Times New Roman" w:hAnsi="Times New Roman" w:cs="Times New Roman"/>
          <w:sz w:val="24"/>
          <w:szCs w:val="24"/>
        </w:rPr>
        <w:t xml:space="preserve"> </w:t>
      </w:r>
      <w:r w:rsidRPr="00444127">
        <w:rPr>
          <w:rFonts w:ascii="Times New Roman" w:hAnsi="Times New Roman" w:cs="Times New Roman" w:hint="eastAsia"/>
          <w:sz w:val="24"/>
          <w:szCs w:val="24"/>
        </w:rPr>
        <w:t>opening load (</w:t>
      </w:r>
      <w:r w:rsidRPr="00444127">
        <w:rPr>
          <w:rFonts w:ascii="Times New Roman" w:hAnsi="Times New Roman" w:cs="Times New Roman"/>
          <w:i/>
          <w:sz w:val="24"/>
          <w:szCs w:val="24"/>
        </w:rPr>
        <w:t>ϕ</w:t>
      </w:r>
      <w:r w:rsidRPr="00444127">
        <w:rPr>
          <w:rFonts w:ascii="Times New Roman" w:hAnsi="Times New Roman" w:cs="Times New Roman"/>
          <w:sz w:val="24"/>
          <w:szCs w:val="24"/>
        </w:rPr>
        <w:t xml:space="preserve"> </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0°</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failure occurred</w:t>
      </w:r>
      <w:r w:rsidRPr="00444127">
        <w:rPr>
          <w:rFonts w:ascii="Times New Roman" w:hAnsi="Times New Roman" w:cs="Times New Roman" w:hint="eastAsia"/>
          <w:sz w:val="24"/>
          <w:szCs w:val="24"/>
        </w:rPr>
        <w:t xml:space="preserve"> by a typical nugget pullout mode. By contrast, under a combined load, </w:t>
      </w:r>
      <w:r w:rsidRPr="00444127">
        <w:rPr>
          <w:rFonts w:ascii="Times New Roman" w:hAnsi="Times New Roman" w:cs="Times New Roman"/>
          <w:sz w:val="24"/>
          <w:szCs w:val="24"/>
        </w:rPr>
        <w:t xml:space="preserve">the joint's failure </w:t>
      </w:r>
      <w:r w:rsidRPr="00444127">
        <w:rPr>
          <w:rFonts w:ascii="Times New Roman" w:hAnsi="Times New Roman" w:cs="Times New Roman" w:hint="eastAsia"/>
          <w:sz w:val="24"/>
          <w:szCs w:val="24"/>
        </w:rPr>
        <w:t xml:space="preserve">initiated with a nugget rotation due to the shear </w:t>
      </w:r>
      <w:r w:rsidRPr="00444127">
        <w:rPr>
          <w:rFonts w:ascii="Times New Roman" w:hAnsi="Times New Roman" w:cs="Times New Roman"/>
          <w:sz w:val="24"/>
          <w:szCs w:val="24"/>
        </w:rPr>
        <w:t>component</w:t>
      </w:r>
      <w:r w:rsidRPr="00444127">
        <w:rPr>
          <w:rFonts w:ascii="Times New Roman" w:hAnsi="Times New Roman" w:cs="Times New Roman" w:hint="eastAsia"/>
          <w:sz w:val="24"/>
          <w:szCs w:val="24"/>
        </w:rPr>
        <w:t xml:space="preserve"> of the combined load</w:t>
      </w:r>
      <w:r w:rsidRPr="00444127">
        <w:rPr>
          <w:rFonts w:ascii="Times New Roman" w:hAnsi="Times New Roman" w:cs="Times New Roman"/>
          <w:sz w:val="24"/>
          <w:szCs w:val="24"/>
        </w:rPr>
        <w:t>,</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followed by</w:t>
      </w:r>
      <w:r w:rsidRPr="00444127">
        <w:rPr>
          <w:rFonts w:ascii="Times New Roman" w:hAnsi="Times New Roman" w:cs="Times New Roman" w:hint="eastAsia"/>
          <w:sz w:val="24"/>
          <w:szCs w:val="24"/>
        </w:rPr>
        <w:t xml:space="preserve"> complete separation of the upper sheet by </w:t>
      </w:r>
      <w:r w:rsidRPr="00444127">
        <w:rPr>
          <w:rFonts w:ascii="Times New Roman" w:hAnsi="Times New Roman" w:cs="Times New Roman"/>
          <w:sz w:val="24"/>
          <w:szCs w:val="24"/>
        </w:rPr>
        <w:t xml:space="preserve">tearing off </w:t>
      </w:r>
      <w:r w:rsidRPr="00444127">
        <w:rPr>
          <w:rFonts w:ascii="Times New Roman" w:hAnsi="Times New Roman" w:cs="Times New Roman" w:hint="eastAsia"/>
          <w:sz w:val="24"/>
          <w:szCs w:val="24"/>
        </w:rPr>
        <w:t xml:space="preserve">from the joint. A comparison of the top and bottom views of the completely </w:t>
      </w:r>
      <w:r w:rsidRPr="00444127">
        <w:rPr>
          <w:rFonts w:ascii="Times New Roman" w:hAnsi="Times New Roman" w:cs="Times New Roman"/>
          <w:sz w:val="24"/>
          <w:szCs w:val="24"/>
        </w:rPr>
        <w:t>separated</w:t>
      </w:r>
      <w:r w:rsidRPr="00444127">
        <w:rPr>
          <w:rFonts w:ascii="Times New Roman" w:hAnsi="Times New Roman" w:cs="Times New Roman" w:hint="eastAsia"/>
          <w:sz w:val="24"/>
          <w:szCs w:val="24"/>
        </w:rPr>
        <w:t xml:space="preserve"> SPCC/SPCC FSSW joints under a pure</w:t>
      </w:r>
      <w:r w:rsidRPr="00444127">
        <w:rPr>
          <w:rFonts w:ascii="Times New Roman" w:hAnsi="Times New Roman" w:cs="Times New Roman"/>
          <w:sz w:val="24"/>
          <w:szCs w:val="24"/>
        </w:rPr>
        <w:t xml:space="preserve"> opening</w:t>
      </w:r>
      <w:r w:rsidRPr="00444127">
        <w:rPr>
          <w:rFonts w:ascii="Times New Roman" w:hAnsi="Times New Roman" w:cs="Times New Roman" w:hint="eastAsia"/>
          <w:sz w:val="24"/>
          <w:szCs w:val="24"/>
        </w:rPr>
        <w:t xml:space="preserve"> load (</w:t>
      </w:r>
      <w:r w:rsidRPr="00444127">
        <w:rPr>
          <w:rFonts w:ascii="Times New Roman" w:hAnsi="Times New Roman" w:cs="Times New Roman"/>
          <w:i/>
          <w:sz w:val="24"/>
          <w:szCs w:val="24"/>
        </w:rPr>
        <w:t>ϕ</w:t>
      </w:r>
      <w:r w:rsidRPr="00444127">
        <w:rPr>
          <w:rFonts w:ascii="Times New Roman" w:hAnsi="Times New Roman" w:cs="Times New Roman"/>
          <w:sz w:val="24"/>
          <w:szCs w:val="24"/>
        </w:rPr>
        <w:t xml:space="preserve"> </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0°</w:t>
      </w:r>
      <w:r w:rsidR="00063E45">
        <w:rPr>
          <w:rFonts w:ascii="Times New Roman" w:hAnsi="Times New Roman" w:cs="Times New Roman" w:hint="eastAsia"/>
          <w:sz w:val="24"/>
          <w:szCs w:val="24"/>
        </w:rPr>
        <w:t>, Figs.</w:t>
      </w:r>
      <w:r w:rsidRPr="00444127">
        <w:rPr>
          <w:rFonts w:ascii="Times New Roman" w:hAnsi="Times New Roman" w:cs="Times New Roman" w:hint="eastAsia"/>
          <w:sz w:val="24"/>
          <w:szCs w:val="24"/>
        </w:rPr>
        <w:t xml:space="preserve"> 9(a) and (b)) and a combined load </w:t>
      </w:r>
      <w:r w:rsidRPr="00444127">
        <w:rPr>
          <w:rFonts w:ascii="Times New Roman" w:hAnsi="Times New Roman" w:cs="Times New Roman"/>
          <w:sz w:val="24"/>
          <w:szCs w:val="24"/>
        </w:rPr>
        <w:t xml:space="preserve">of </w:t>
      </w:r>
      <w:r w:rsidRPr="00444127">
        <w:rPr>
          <w:rFonts w:ascii="Times New Roman" w:hAnsi="Times New Roman" w:cs="Times New Roman"/>
          <w:i/>
          <w:sz w:val="24"/>
          <w:szCs w:val="24"/>
        </w:rPr>
        <w:t>ϕ</w:t>
      </w:r>
      <w:r w:rsidRPr="00444127">
        <w:rPr>
          <w:rFonts w:ascii="Times New Roman" w:hAnsi="Times New Roman" w:cs="Times New Roman"/>
          <w:sz w:val="24"/>
          <w:szCs w:val="24"/>
        </w:rPr>
        <w:t xml:space="preserve"> </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w:t>
      </w:r>
      <w:r w:rsidRPr="00444127">
        <w:rPr>
          <w:rFonts w:ascii="Times New Roman" w:hAnsi="Times New Roman" w:cs="Times New Roman" w:hint="eastAsia"/>
          <w:sz w:val="24"/>
          <w:szCs w:val="24"/>
        </w:rPr>
        <w:t>30</w:t>
      </w:r>
      <w:r w:rsidRPr="00444127">
        <w:rPr>
          <w:rFonts w:ascii="Times New Roman" w:hAnsi="Times New Roman" w:cs="Times New Roman"/>
          <w:sz w:val="24"/>
          <w:szCs w:val="24"/>
        </w:rPr>
        <w:t>°</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w:t>
      </w:r>
      <w:r w:rsidRPr="00444127">
        <w:rPr>
          <w:rFonts w:ascii="Times New Roman" w:hAnsi="Times New Roman" w:cs="Times New Roman" w:hint="eastAsia"/>
          <w:sz w:val="24"/>
          <w:szCs w:val="24"/>
        </w:rPr>
        <w:t>Figs</w:t>
      </w:r>
      <w:r w:rsidR="00063E45">
        <w:rPr>
          <w:rFonts w:ascii="Times New Roman" w:hAnsi="Times New Roman" w:cs="Times New Roman" w:hint="eastAsia"/>
          <w:sz w:val="24"/>
          <w:szCs w:val="24"/>
        </w:rPr>
        <w:t>.</w:t>
      </w:r>
      <w:r w:rsidRPr="00444127">
        <w:rPr>
          <w:rFonts w:ascii="Times New Roman" w:hAnsi="Times New Roman" w:cs="Times New Roman" w:hint="eastAsia"/>
          <w:sz w:val="24"/>
          <w:szCs w:val="24"/>
        </w:rPr>
        <w:t xml:space="preserve"> 9(c) and (d)) shows that </w:t>
      </w:r>
      <w:r w:rsidRPr="00444127">
        <w:rPr>
          <w:rFonts w:ascii="Times New Roman" w:hAnsi="Times New Roman" w:cs="Times New Roman"/>
          <w:sz w:val="24"/>
          <w:szCs w:val="24"/>
        </w:rPr>
        <w:t xml:space="preserve">nugget rotation </w:t>
      </w:r>
      <w:r w:rsidRPr="00444127">
        <w:rPr>
          <w:rFonts w:ascii="Times New Roman" w:hAnsi="Times New Roman" w:cs="Times New Roman" w:hint="eastAsia"/>
          <w:sz w:val="24"/>
          <w:szCs w:val="24"/>
        </w:rPr>
        <w:t>occurred under the combined load (Fig</w:t>
      </w:r>
      <w:r w:rsidR="00063E45">
        <w:rPr>
          <w:rFonts w:ascii="Times New Roman" w:hAnsi="Times New Roman" w:cs="Times New Roman" w:hint="eastAsia"/>
          <w:sz w:val="24"/>
          <w:szCs w:val="24"/>
        </w:rPr>
        <w:t>.</w:t>
      </w:r>
      <w:r w:rsidRPr="00444127">
        <w:rPr>
          <w:rFonts w:ascii="Times New Roman" w:hAnsi="Times New Roman" w:cs="Times New Roman" w:hint="eastAsia"/>
          <w:sz w:val="24"/>
          <w:szCs w:val="24"/>
        </w:rPr>
        <w:t xml:space="preserve"> 9(c) and (d))</w:t>
      </w:r>
      <w:r w:rsidRPr="00444127">
        <w:rPr>
          <w:rFonts w:ascii="Times New Roman" w:hAnsi="Times New Roman" w:cs="Times New Roman"/>
          <w:sz w:val="24"/>
          <w:szCs w:val="24"/>
        </w:rPr>
        <w:t>,</w:t>
      </w:r>
      <w:r w:rsidRPr="00444127">
        <w:rPr>
          <w:rFonts w:ascii="Times New Roman" w:hAnsi="Times New Roman" w:cs="Times New Roman" w:hint="eastAsia"/>
          <w:sz w:val="24"/>
          <w:szCs w:val="24"/>
        </w:rPr>
        <w:t xml:space="preserve"> while a</w:t>
      </w:r>
      <w:r w:rsidRPr="00444127">
        <w:rPr>
          <w:rFonts w:ascii="Times New Roman" w:hAnsi="Times New Roman" w:cs="Times New Roman"/>
          <w:sz w:val="24"/>
        </w:rPr>
        <w:t xml:space="preserve"> typical nugget pullout fracture</w:t>
      </w:r>
      <w:r w:rsidRPr="00444127">
        <w:rPr>
          <w:rFonts w:ascii="Times New Roman" w:hAnsi="Times New Roman" w:cs="Times New Roman"/>
          <w:sz w:val="24"/>
          <w:szCs w:val="24"/>
        </w:rPr>
        <w:t xml:space="preserve"> </w:t>
      </w:r>
      <w:r w:rsidRPr="00444127">
        <w:rPr>
          <w:rFonts w:ascii="Times New Roman" w:hAnsi="Times New Roman" w:cs="Times New Roman" w:hint="eastAsia"/>
          <w:sz w:val="24"/>
          <w:szCs w:val="24"/>
        </w:rPr>
        <w:t xml:space="preserve">occurred </w:t>
      </w:r>
      <w:r w:rsidRPr="00444127">
        <w:rPr>
          <w:rFonts w:ascii="Times New Roman" w:hAnsi="Times New Roman" w:cs="Times New Roman"/>
          <w:sz w:val="24"/>
          <w:szCs w:val="24"/>
        </w:rPr>
        <w:t xml:space="preserve">under </w:t>
      </w:r>
      <w:r w:rsidRPr="00444127">
        <w:rPr>
          <w:rFonts w:ascii="Times New Roman" w:hAnsi="Times New Roman" w:cs="Times New Roman" w:hint="eastAsia"/>
          <w:sz w:val="24"/>
          <w:szCs w:val="24"/>
        </w:rPr>
        <w:t xml:space="preserve">the </w:t>
      </w:r>
      <w:r w:rsidRPr="00444127">
        <w:rPr>
          <w:rFonts w:ascii="Times New Roman" w:hAnsi="Times New Roman" w:cs="Times New Roman"/>
          <w:sz w:val="24"/>
          <w:szCs w:val="24"/>
        </w:rPr>
        <w:t>pure</w:t>
      </w:r>
      <w:r w:rsidRPr="00444127">
        <w:rPr>
          <w:rFonts w:ascii="Times New Roman" w:hAnsi="Times New Roman" w:cs="Times New Roman" w:hint="eastAsia"/>
          <w:sz w:val="24"/>
          <w:szCs w:val="24"/>
        </w:rPr>
        <w:t xml:space="preserve"> opening</w:t>
      </w:r>
      <w:r w:rsidRPr="00444127">
        <w:rPr>
          <w:rFonts w:ascii="Times New Roman" w:hAnsi="Times New Roman" w:cs="Times New Roman"/>
          <w:sz w:val="24"/>
          <w:szCs w:val="24"/>
        </w:rPr>
        <w:t xml:space="preserve"> load (Fig</w:t>
      </w:r>
      <w:r w:rsidR="00063E45">
        <w:rPr>
          <w:rFonts w:ascii="Times New Roman" w:hAnsi="Times New Roman" w:cs="Times New Roman" w:hint="eastAsia"/>
          <w:sz w:val="24"/>
          <w:szCs w:val="24"/>
        </w:rPr>
        <w:t>s.</w:t>
      </w:r>
      <w:r w:rsidRPr="00444127">
        <w:rPr>
          <w:rFonts w:ascii="Times New Roman" w:hAnsi="Times New Roman" w:cs="Times New Roman"/>
          <w:sz w:val="24"/>
          <w:szCs w:val="24"/>
        </w:rPr>
        <w:t xml:space="preserve"> </w:t>
      </w:r>
      <w:r w:rsidRPr="00444127">
        <w:rPr>
          <w:rFonts w:ascii="Times New Roman" w:hAnsi="Times New Roman" w:cs="Times New Roman" w:hint="eastAsia"/>
          <w:sz w:val="24"/>
          <w:szCs w:val="24"/>
        </w:rPr>
        <w:t>9(a) and (b)</w:t>
      </w:r>
      <w:r w:rsidRPr="00444127">
        <w:rPr>
          <w:rFonts w:ascii="Times New Roman" w:hAnsi="Times New Roman" w:cs="Times New Roman"/>
          <w:sz w:val="24"/>
          <w:szCs w:val="24"/>
        </w:rPr>
        <w:t>)</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w:t>
      </w:r>
      <w:r w:rsidR="00BC24E0" w:rsidRPr="00444127">
        <w:rPr>
          <w:rFonts w:ascii="Times New Roman" w:hAnsi="Times New Roman" w:cs="Times New Roman" w:hint="eastAsia"/>
          <w:sz w:val="24"/>
          <w:szCs w:val="24"/>
        </w:rPr>
        <w:t>As shown in Fig</w:t>
      </w:r>
      <w:r w:rsidR="00063E45">
        <w:rPr>
          <w:rFonts w:ascii="Times New Roman" w:hAnsi="Times New Roman" w:cs="Times New Roman" w:hint="eastAsia"/>
          <w:sz w:val="24"/>
          <w:szCs w:val="24"/>
        </w:rPr>
        <w:t>.</w:t>
      </w:r>
      <w:r w:rsidR="00BC24E0" w:rsidRPr="00444127">
        <w:rPr>
          <w:rFonts w:ascii="Times New Roman" w:hAnsi="Times New Roman" w:cs="Times New Roman" w:hint="eastAsia"/>
          <w:sz w:val="24"/>
          <w:szCs w:val="24"/>
        </w:rPr>
        <w:t xml:space="preserve"> 9(d), the upper sheet was torn off at the final stage of the failure as the rupture propagated along the </w:t>
      </w:r>
      <w:r w:rsidR="00BC24E0" w:rsidRPr="00444127">
        <w:rPr>
          <w:rFonts w:ascii="Times New Roman" w:hAnsi="Times New Roman" w:cs="Times New Roman"/>
          <w:sz w:val="24"/>
          <w:szCs w:val="24"/>
        </w:rPr>
        <w:t>circumference</w:t>
      </w:r>
      <w:r w:rsidR="00BC24E0" w:rsidRPr="00444127">
        <w:rPr>
          <w:rFonts w:ascii="Times New Roman" w:hAnsi="Times New Roman" w:cs="Times New Roman" w:hint="eastAsia"/>
          <w:sz w:val="24"/>
          <w:szCs w:val="24"/>
        </w:rPr>
        <w:t xml:space="preserve"> of the nugget. </w:t>
      </w:r>
      <w:r w:rsidRPr="00444127">
        <w:rPr>
          <w:rFonts w:ascii="Times New Roman" w:hAnsi="Times New Roman" w:cs="Times New Roman"/>
          <w:sz w:val="24"/>
          <w:szCs w:val="24"/>
        </w:rPr>
        <w:t>A</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 xml:space="preserve">similar failure mechanism </w:t>
      </w:r>
      <w:r w:rsidRPr="00444127">
        <w:rPr>
          <w:rFonts w:ascii="Times New Roman" w:hAnsi="Times New Roman" w:cs="Times New Roman" w:hint="eastAsia"/>
          <w:sz w:val="24"/>
          <w:szCs w:val="24"/>
        </w:rPr>
        <w:t>was</w:t>
      </w:r>
      <w:r w:rsidRPr="00444127">
        <w:rPr>
          <w:rFonts w:ascii="Times New Roman" w:hAnsi="Times New Roman" w:cs="Times New Roman"/>
          <w:sz w:val="24"/>
          <w:szCs w:val="24"/>
        </w:rPr>
        <w:t xml:space="preserve"> observed </w:t>
      </w:r>
      <w:r w:rsidRPr="00444127">
        <w:rPr>
          <w:rFonts w:ascii="Times New Roman" w:hAnsi="Times New Roman" w:cs="Times New Roman" w:hint="eastAsia"/>
          <w:sz w:val="24"/>
          <w:szCs w:val="24"/>
        </w:rPr>
        <w:t xml:space="preserve">for RSW </w:t>
      </w:r>
      <w:r w:rsidRPr="00444127">
        <w:rPr>
          <w:rFonts w:ascii="Times New Roman" w:hAnsi="Times New Roman" w:cs="Times New Roman"/>
          <w:sz w:val="24"/>
          <w:szCs w:val="24"/>
        </w:rPr>
        <w:t>by Lin et al.</w:t>
      </w:r>
      <w:r w:rsidRPr="00444127">
        <w:rPr>
          <w:rFonts w:ascii="Times New Roman" w:hAnsi="Times New Roman" w:cs="Times New Roman" w:hint="eastAsia"/>
          <w:sz w:val="24"/>
          <w:szCs w:val="24"/>
        </w:rPr>
        <w:t xml:space="preserve"> [18], Song and Huh [20], and Song et al [24]. </w:t>
      </w:r>
    </w:p>
    <w:p w:rsidR="00E227E9" w:rsidRPr="00444127" w:rsidRDefault="00E227E9" w:rsidP="00063E45">
      <w:pPr>
        <w:spacing w:after="0" w:line="480" w:lineRule="auto"/>
        <w:ind w:firstLineChars="200" w:firstLine="480"/>
        <w:jc w:val="both"/>
        <w:rPr>
          <w:rFonts w:ascii="Times New Roman" w:hAnsi="Times New Roman" w:cs="Times New Roman"/>
          <w:sz w:val="24"/>
          <w:szCs w:val="24"/>
        </w:rPr>
      </w:pPr>
      <w:r w:rsidRPr="00444127">
        <w:rPr>
          <w:rFonts w:ascii="Times New Roman" w:hAnsi="Times New Roman" w:cs="Times New Roman" w:hint="eastAsia"/>
          <w:sz w:val="24"/>
          <w:szCs w:val="24"/>
        </w:rPr>
        <w:t>The cross-sectional o</w:t>
      </w:r>
      <w:r w:rsidRPr="00444127">
        <w:rPr>
          <w:rFonts w:ascii="Times New Roman" w:hAnsi="Times New Roman" w:cs="Times New Roman"/>
          <w:sz w:val="24"/>
          <w:szCs w:val="24"/>
        </w:rPr>
        <w:t xml:space="preserve">ptical micrograph </w:t>
      </w:r>
      <w:r w:rsidRPr="00444127">
        <w:rPr>
          <w:rFonts w:ascii="Times New Roman" w:hAnsi="Times New Roman" w:cs="Times New Roman" w:hint="eastAsia"/>
          <w:sz w:val="24"/>
          <w:szCs w:val="24"/>
        </w:rPr>
        <w:t>of</w:t>
      </w:r>
      <w:r w:rsidR="0052771B" w:rsidRPr="00444127">
        <w:rPr>
          <w:rFonts w:ascii="Times New Roman" w:hAnsi="Times New Roman" w:cs="Times New Roman" w:hint="eastAsia"/>
          <w:sz w:val="24"/>
          <w:szCs w:val="24"/>
        </w:rPr>
        <w:t xml:space="preserve"> a</w:t>
      </w:r>
      <w:r w:rsidRPr="00444127">
        <w:rPr>
          <w:rFonts w:ascii="Times New Roman" w:hAnsi="Times New Roman" w:cs="Times New Roman" w:hint="eastAsia"/>
          <w:sz w:val="24"/>
          <w:szCs w:val="24"/>
        </w:rPr>
        <w:t xml:space="preserve"> completely failed SPCC/SPCC FSSW joint under a pure</w:t>
      </w:r>
      <w:r w:rsidRPr="00444127">
        <w:rPr>
          <w:rFonts w:ascii="Times New Roman" w:hAnsi="Times New Roman" w:cs="Times New Roman"/>
          <w:sz w:val="24"/>
          <w:szCs w:val="24"/>
        </w:rPr>
        <w:t xml:space="preserve"> opening</w:t>
      </w:r>
      <w:r w:rsidRPr="00444127">
        <w:rPr>
          <w:rFonts w:ascii="Times New Roman" w:hAnsi="Times New Roman" w:cs="Times New Roman" w:hint="eastAsia"/>
          <w:sz w:val="24"/>
          <w:szCs w:val="24"/>
        </w:rPr>
        <w:t xml:space="preserve"> load (</w:t>
      </w:r>
      <w:r w:rsidRPr="00444127">
        <w:rPr>
          <w:rFonts w:ascii="Times New Roman" w:hAnsi="Times New Roman" w:cs="Times New Roman"/>
          <w:i/>
          <w:sz w:val="24"/>
          <w:szCs w:val="24"/>
        </w:rPr>
        <w:t>ϕ</w:t>
      </w:r>
      <w:r w:rsidRPr="00444127">
        <w:rPr>
          <w:rFonts w:ascii="Times New Roman" w:hAnsi="Times New Roman" w:cs="Times New Roman"/>
          <w:sz w:val="24"/>
          <w:szCs w:val="24"/>
        </w:rPr>
        <w:t xml:space="preserve"> </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0°</w:t>
      </w:r>
      <w:r w:rsidRPr="00444127">
        <w:rPr>
          <w:rFonts w:ascii="Times New Roman" w:hAnsi="Times New Roman" w:cs="Times New Roman" w:hint="eastAsia"/>
          <w:sz w:val="24"/>
          <w:szCs w:val="24"/>
        </w:rPr>
        <w:t>) show that t</w:t>
      </w:r>
      <w:r w:rsidRPr="00444127">
        <w:rPr>
          <w:rFonts w:ascii="Times New Roman" w:hAnsi="Times New Roman" w:cs="Times New Roman"/>
          <w:sz w:val="24"/>
          <w:szCs w:val="24"/>
        </w:rPr>
        <w:t xml:space="preserve">he </w:t>
      </w:r>
      <w:r w:rsidRPr="00444127">
        <w:rPr>
          <w:rFonts w:ascii="Times New Roman" w:hAnsi="Times New Roman" w:cs="Times New Roman" w:hint="eastAsia"/>
          <w:sz w:val="24"/>
          <w:szCs w:val="24"/>
        </w:rPr>
        <w:t xml:space="preserve">typical nugget pullout </w:t>
      </w:r>
      <w:r w:rsidRPr="00444127">
        <w:rPr>
          <w:rFonts w:ascii="Times New Roman" w:hAnsi="Times New Roman" w:cs="Times New Roman"/>
          <w:sz w:val="24"/>
          <w:szCs w:val="24"/>
        </w:rPr>
        <w:t xml:space="preserve">failure </w:t>
      </w:r>
      <w:r w:rsidRPr="00444127">
        <w:rPr>
          <w:rFonts w:ascii="Times New Roman" w:hAnsi="Times New Roman" w:cs="Times New Roman" w:hint="eastAsia"/>
          <w:sz w:val="24"/>
          <w:szCs w:val="24"/>
        </w:rPr>
        <w:t>occurred</w:t>
      </w:r>
      <w:r w:rsidRPr="00444127">
        <w:rPr>
          <w:rFonts w:ascii="Times New Roman" w:hAnsi="Times New Roman" w:cs="Times New Roman"/>
          <w:sz w:val="24"/>
          <w:szCs w:val="24"/>
        </w:rPr>
        <w:t xml:space="preserve"> by </w:t>
      </w:r>
      <w:r w:rsidRPr="00444127">
        <w:rPr>
          <w:rFonts w:ascii="Times New Roman" w:hAnsi="Times New Roman" w:cs="Times New Roman" w:hint="eastAsia"/>
          <w:sz w:val="24"/>
          <w:szCs w:val="24"/>
        </w:rPr>
        <w:t xml:space="preserve">uniform </w:t>
      </w:r>
      <w:r w:rsidRPr="00444127">
        <w:rPr>
          <w:rFonts w:ascii="Times New Roman" w:hAnsi="Times New Roman" w:cs="Times New Roman"/>
          <w:sz w:val="24"/>
        </w:rPr>
        <w:t xml:space="preserve">necking/shear </w:t>
      </w:r>
      <w:r w:rsidRPr="00444127">
        <w:rPr>
          <w:rFonts w:ascii="Times New Roman" w:hAnsi="Times New Roman" w:cs="Times New Roman"/>
          <w:sz w:val="24"/>
          <w:szCs w:val="24"/>
        </w:rPr>
        <w:t>along the circumferential boundary of the nugget</w:t>
      </w:r>
      <w:r w:rsidRPr="00444127">
        <w:rPr>
          <w:rFonts w:ascii="Times New Roman" w:hAnsi="Times New Roman" w:cs="Times New Roman" w:hint="eastAsia"/>
          <w:sz w:val="24"/>
          <w:szCs w:val="24"/>
        </w:rPr>
        <w:t xml:space="preserve"> as shown in Fig</w:t>
      </w:r>
      <w:r w:rsidR="00063E45">
        <w:rPr>
          <w:rFonts w:ascii="Times New Roman" w:hAnsi="Times New Roman" w:cs="Times New Roman" w:hint="eastAsia"/>
          <w:sz w:val="24"/>
          <w:szCs w:val="24"/>
        </w:rPr>
        <w:t>.</w:t>
      </w:r>
      <w:r w:rsidRPr="00444127">
        <w:rPr>
          <w:rFonts w:ascii="Times New Roman" w:hAnsi="Times New Roman" w:cs="Times New Roman" w:hint="eastAsia"/>
          <w:sz w:val="24"/>
          <w:szCs w:val="24"/>
        </w:rPr>
        <w:t xml:space="preserve"> 10(a)</w:t>
      </w:r>
      <w:r w:rsidRPr="00444127">
        <w:rPr>
          <w:rFonts w:ascii="Times New Roman" w:hAnsi="Times New Roman" w:cs="Times New Roman"/>
          <w:sz w:val="24"/>
          <w:szCs w:val="24"/>
        </w:rPr>
        <w:t>.</w:t>
      </w:r>
      <w:r w:rsidRPr="00444127">
        <w:rPr>
          <w:rFonts w:ascii="Times New Roman" w:hAnsi="Times New Roman" w:cs="Times New Roman" w:hint="eastAsia"/>
          <w:sz w:val="24"/>
          <w:szCs w:val="24"/>
        </w:rPr>
        <w:t xml:space="preserve"> </w:t>
      </w:r>
      <w:r w:rsidR="0052771B" w:rsidRPr="00444127">
        <w:rPr>
          <w:rFonts w:ascii="Times New Roman" w:hAnsi="Times New Roman" w:cs="Times New Roman" w:hint="eastAsia"/>
          <w:sz w:val="24"/>
          <w:szCs w:val="24"/>
        </w:rPr>
        <w:t>T</w:t>
      </w:r>
      <w:r w:rsidR="0052771B" w:rsidRPr="00444127">
        <w:rPr>
          <w:rFonts w:ascii="Times New Roman" w:hAnsi="Times New Roman" w:cs="Times New Roman"/>
          <w:sz w:val="24"/>
          <w:szCs w:val="24"/>
        </w:rPr>
        <w:t>h</w:t>
      </w:r>
      <w:r w:rsidR="0052771B" w:rsidRPr="00444127">
        <w:rPr>
          <w:rFonts w:ascii="Times New Roman" w:hAnsi="Times New Roman" w:cs="Times New Roman" w:hint="eastAsia"/>
          <w:sz w:val="24"/>
          <w:szCs w:val="24"/>
        </w:rPr>
        <w:t>e c</w:t>
      </w:r>
      <w:r w:rsidRPr="00444127">
        <w:rPr>
          <w:rFonts w:ascii="Times New Roman" w:hAnsi="Times New Roman" w:cs="Times New Roman" w:hint="eastAsia"/>
          <w:sz w:val="24"/>
          <w:szCs w:val="24"/>
        </w:rPr>
        <w:t>ross-sectional o</w:t>
      </w:r>
      <w:r w:rsidRPr="00444127">
        <w:rPr>
          <w:rFonts w:ascii="Times New Roman" w:hAnsi="Times New Roman" w:cs="Times New Roman"/>
          <w:sz w:val="24"/>
          <w:szCs w:val="24"/>
        </w:rPr>
        <w:t xml:space="preserve">ptical micrograph </w:t>
      </w:r>
      <w:r w:rsidRPr="00444127">
        <w:rPr>
          <w:rFonts w:ascii="Times New Roman" w:hAnsi="Times New Roman" w:cs="Times New Roman" w:hint="eastAsia"/>
          <w:sz w:val="24"/>
          <w:szCs w:val="24"/>
        </w:rPr>
        <w:t xml:space="preserve">of </w:t>
      </w:r>
      <w:r w:rsidR="0052771B" w:rsidRPr="00444127">
        <w:rPr>
          <w:rFonts w:ascii="Times New Roman" w:hAnsi="Times New Roman" w:cs="Times New Roman" w:hint="eastAsia"/>
          <w:sz w:val="24"/>
          <w:szCs w:val="24"/>
        </w:rPr>
        <w:t xml:space="preserve">a </w:t>
      </w:r>
      <w:r w:rsidRPr="00444127">
        <w:rPr>
          <w:rFonts w:ascii="Times New Roman" w:hAnsi="Times New Roman" w:cs="Times New Roman" w:hint="eastAsia"/>
          <w:sz w:val="24"/>
          <w:szCs w:val="24"/>
        </w:rPr>
        <w:t xml:space="preserve">completely failed FSSW joints under a combined load </w:t>
      </w:r>
      <w:r w:rsidRPr="00444127">
        <w:rPr>
          <w:rFonts w:ascii="Times New Roman" w:hAnsi="Times New Roman" w:cs="Times New Roman"/>
          <w:sz w:val="24"/>
          <w:szCs w:val="24"/>
        </w:rPr>
        <w:t xml:space="preserve">of </w:t>
      </w:r>
      <w:r w:rsidRPr="00444127">
        <w:rPr>
          <w:rFonts w:ascii="Times New Roman" w:hAnsi="Times New Roman" w:cs="Times New Roman"/>
          <w:i/>
          <w:sz w:val="24"/>
          <w:szCs w:val="24"/>
        </w:rPr>
        <w:t>ϕ</w:t>
      </w:r>
      <w:r w:rsidRPr="00444127">
        <w:rPr>
          <w:rFonts w:ascii="Times New Roman" w:hAnsi="Times New Roman" w:cs="Times New Roman"/>
          <w:sz w:val="24"/>
          <w:szCs w:val="24"/>
        </w:rPr>
        <w:t xml:space="preserve"> </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w:t>
      </w:r>
      <w:r w:rsidRPr="00444127">
        <w:rPr>
          <w:rFonts w:ascii="Times New Roman" w:hAnsi="Times New Roman" w:cs="Times New Roman" w:hint="eastAsia"/>
          <w:sz w:val="24"/>
          <w:szCs w:val="24"/>
        </w:rPr>
        <w:t>22</w:t>
      </w:r>
      <w:r w:rsidRPr="00444127">
        <w:rPr>
          <w:rFonts w:ascii="Times New Roman" w:hAnsi="Times New Roman" w:cs="Times New Roman"/>
          <w:sz w:val="24"/>
          <w:szCs w:val="24"/>
        </w:rPr>
        <w:t>° (Fig</w:t>
      </w:r>
      <w:r w:rsidR="00063E45">
        <w:rPr>
          <w:rFonts w:ascii="Times New Roman" w:hAnsi="Times New Roman" w:cs="Times New Roman" w:hint="eastAsia"/>
          <w:sz w:val="24"/>
          <w:szCs w:val="24"/>
        </w:rPr>
        <w:t>.</w:t>
      </w:r>
      <w:r w:rsidRPr="00444127">
        <w:rPr>
          <w:rFonts w:ascii="Times New Roman" w:hAnsi="Times New Roman" w:cs="Times New Roman"/>
          <w:sz w:val="24"/>
          <w:szCs w:val="24"/>
        </w:rPr>
        <w:t xml:space="preserve"> 1</w:t>
      </w:r>
      <w:r w:rsidRPr="00444127">
        <w:rPr>
          <w:rFonts w:ascii="Times New Roman" w:hAnsi="Times New Roman" w:cs="Times New Roman" w:hint="eastAsia"/>
          <w:sz w:val="24"/>
          <w:szCs w:val="24"/>
        </w:rPr>
        <w:t xml:space="preserve">0(b)) show that the failure of the joint under a combined load was </w:t>
      </w:r>
      <w:r w:rsidRPr="00444127">
        <w:rPr>
          <w:rFonts w:ascii="Times New Roman" w:hAnsi="Times New Roman"/>
          <w:sz w:val="24"/>
        </w:rPr>
        <w:t xml:space="preserve">initiated </w:t>
      </w:r>
      <w:r w:rsidRPr="00444127">
        <w:rPr>
          <w:rFonts w:ascii="Times New Roman" w:hAnsi="Times New Roman" w:hint="eastAsia"/>
          <w:sz w:val="24"/>
        </w:rPr>
        <w:t>by</w:t>
      </w:r>
      <w:r w:rsidRPr="00444127">
        <w:rPr>
          <w:rFonts w:ascii="Times New Roman" w:hAnsi="Times New Roman"/>
          <w:sz w:val="24"/>
        </w:rPr>
        <w:t xml:space="preserve"> necking</w:t>
      </w:r>
      <w:r w:rsidRPr="00444127">
        <w:rPr>
          <w:rFonts w:ascii="Times New Roman" w:hAnsi="Times New Roman" w:hint="eastAsia"/>
          <w:sz w:val="24"/>
        </w:rPr>
        <w:t xml:space="preserve"> and </w:t>
      </w:r>
      <w:r w:rsidRPr="00444127">
        <w:rPr>
          <w:rFonts w:ascii="Times New Roman" w:hAnsi="Times New Roman"/>
          <w:sz w:val="24"/>
        </w:rPr>
        <w:t>shear</w:t>
      </w:r>
      <w:r w:rsidRPr="00444127">
        <w:rPr>
          <w:rFonts w:ascii="Times New Roman" w:hAnsi="Times New Roman" w:hint="eastAsia"/>
          <w:sz w:val="24"/>
        </w:rPr>
        <w:t xml:space="preserve"> at the stretching side with respect to the shear component of the load (marked as A</w:t>
      </w:r>
      <w:r w:rsidRPr="00444127">
        <w:rPr>
          <w:rFonts w:ascii="Times New Roman" w:hAnsi="Times New Roman"/>
          <w:sz w:val="24"/>
        </w:rPr>
        <w:t xml:space="preserve"> in Fig</w:t>
      </w:r>
      <w:r w:rsidR="00063E45">
        <w:rPr>
          <w:rFonts w:ascii="Times New Roman" w:hAnsi="Times New Roman" w:hint="eastAsia"/>
          <w:sz w:val="24"/>
        </w:rPr>
        <w:t>.</w:t>
      </w:r>
      <w:r w:rsidRPr="00444127">
        <w:rPr>
          <w:rFonts w:ascii="Times New Roman" w:hAnsi="Times New Roman"/>
          <w:sz w:val="24"/>
        </w:rPr>
        <w:t xml:space="preserve"> 1</w:t>
      </w:r>
      <w:r w:rsidRPr="00444127">
        <w:rPr>
          <w:rFonts w:ascii="Times New Roman" w:hAnsi="Times New Roman" w:hint="eastAsia"/>
          <w:sz w:val="24"/>
        </w:rPr>
        <w:t>0(b))</w:t>
      </w:r>
      <w:r w:rsidRPr="00444127">
        <w:rPr>
          <w:rFonts w:ascii="Times New Roman" w:hAnsi="Times New Roman" w:cs="Times New Roman" w:hint="eastAsia"/>
          <w:sz w:val="24"/>
          <w:szCs w:val="24"/>
        </w:rPr>
        <w:t xml:space="preserve">, </w:t>
      </w:r>
      <w:r w:rsidRPr="00444127">
        <w:rPr>
          <w:rFonts w:ascii="Times New Roman" w:hAnsi="Times New Roman"/>
          <w:sz w:val="24"/>
        </w:rPr>
        <w:t xml:space="preserve">even </w:t>
      </w:r>
      <w:r w:rsidRPr="00444127">
        <w:rPr>
          <w:rFonts w:ascii="Times New Roman" w:hAnsi="Times New Roman"/>
          <w:sz w:val="24"/>
        </w:rPr>
        <w:lastRenderedPageBreak/>
        <w:t xml:space="preserve">though signs of necking are also observed on </w:t>
      </w:r>
      <w:r w:rsidRPr="00444127">
        <w:rPr>
          <w:rFonts w:ascii="Times New Roman" w:hAnsi="Times New Roman" w:hint="eastAsia"/>
          <w:sz w:val="24"/>
        </w:rPr>
        <w:t>the opposite side</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T</w:t>
      </w:r>
      <w:r w:rsidRPr="00444127">
        <w:rPr>
          <w:rFonts w:ascii="Times New Roman" w:hAnsi="Times New Roman" w:cs="Times New Roman" w:hint="eastAsia"/>
          <w:sz w:val="24"/>
          <w:szCs w:val="24"/>
        </w:rPr>
        <w:t xml:space="preserve">he rupture </w:t>
      </w:r>
      <w:r w:rsidRPr="00444127">
        <w:rPr>
          <w:rFonts w:ascii="Times New Roman" w:hAnsi="Times New Roman" w:cs="Times New Roman"/>
          <w:sz w:val="24"/>
          <w:szCs w:val="24"/>
        </w:rPr>
        <w:t xml:space="preserve">then </w:t>
      </w:r>
      <w:r w:rsidRPr="00444127">
        <w:rPr>
          <w:rFonts w:ascii="Times New Roman" w:hAnsi="Times New Roman" w:cs="Times New Roman" w:hint="eastAsia"/>
          <w:sz w:val="24"/>
          <w:szCs w:val="24"/>
        </w:rPr>
        <w:t xml:space="preserve">propagated along the circumference of the weld nugget. Finally, </w:t>
      </w:r>
      <w:r w:rsidRPr="00444127">
        <w:rPr>
          <w:rFonts w:ascii="Times New Roman" w:hAnsi="Times New Roman"/>
          <w:sz w:val="24"/>
        </w:rPr>
        <w:t xml:space="preserve">the upper </w:t>
      </w:r>
      <w:r w:rsidRPr="00444127">
        <w:rPr>
          <w:rFonts w:ascii="Times New Roman" w:hAnsi="Times New Roman" w:hint="eastAsia"/>
          <w:sz w:val="24"/>
        </w:rPr>
        <w:t xml:space="preserve">sheet </w:t>
      </w:r>
      <w:r w:rsidRPr="00444127">
        <w:rPr>
          <w:rFonts w:ascii="Times New Roman" w:hAnsi="Times New Roman"/>
          <w:sz w:val="24"/>
        </w:rPr>
        <w:t xml:space="preserve">was completely torn </w:t>
      </w:r>
      <w:r w:rsidRPr="00444127">
        <w:rPr>
          <w:rFonts w:ascii="Times New Roman" w:hAnsi="Times New Roman" w:hint="eastAsia"/>
          <w:sz w:val="24"/>
        </w:rPr>
        <w:t>off f</w:t>
      </w:r>
      <w:r w:rsidRPr="00444127">
        <w:rPr>
          <w:rFonts w:ascii="Times New Roman" w:hAnsi="Times New Roman"/>
          <w:sz w:val="24"/>
        </w:rPr>
        <w:t xml:space="preserve">rom the lower </w:t>
      </w:r>
      <w:r w:rsidRPr="00444127">
        <w:rPr>
          <w:rFonts w:ascii="Times New Roman" w:hAnsi="Times New Roman" w:hint="eastAsia"/>
          <w:sz w:val="24"/>
        </w:rPr>
        <w:t>sheet</w:t>
      </w:r>
      <w:r w:rsidRPr="00444127">
        <w:rPr>
          <w:rFonts w:ascii="Times New Roman" w:hAnsi="Times New Roman"/>
          <w:sz w:val="24"/>
        </w:rPr>
        <w:t xml:space="preserve"> </w:t>
      </w:r>
      <w:r w:rsidRPr="00444127">
        <w:rPr>
          <w:rFonts w:ascii="Times New Roman" w:hAnsi="Times New Roman" w:hint="eastAsia"/>
          <w:sz w:val="24"/>
        </w:rPr>
        <w:t xml:space="preserve">at </w:t>
      </w:r>
      <w:r w:rsidRPr="00444127">
        <w:rPr>
          <w:rFonts w:ascii="Times New Roman" w:hAnsi="Times New Roman"/>
          <w:sz w:val="24"/>
        </w:rPr>
        <w:t xml:space="preserve">nearly the opposite </w:t>
      </w:r>
      <w:r w:rsidRPr="00444127">
        <w:rPr>
          <w:rFonts w:ascii="Times New Roman" w:hAnsi="Times New Roman" w:hint="eastAsia"/>
          <w:sz w:val="24"/>
        </w:rPr>
        <w:t xml:space="preserve">side </w:t>
      </w:r>
      <w:r w:rsidRPr="00444127">
        <w:rPr>
          <w:rFonts w:ascii="Times New Roman" w:hAnsi="Times New Roman"/>
          <w:sz w:val="24"/>
        </w:rPr>
        <w:t xml:space="preserve">from the location where the rupture initiated (marked as </w:t>
      </w:r>
      <w:r w:rsidRPr="00444127">
        <w:rPr>
          <w:rFonts w:ascii="Times New Roman" w:hAnsi="Times New Roman" w:hint="eastAsia"/>
          <w:sz w:val="24"/>
        </w:rPr>
        <w:t>B in Fig</w:t>
      </w:r>
      <w:r w:rsidR="00063E45">
        <w:rPr>
          <w:rFonts w:ascii="Times New Roman" w:hAnsi="Times New Roman" w:hint="eastAsia"/>
          <w:sz w:val="24"/>
        </w:rPr>
        <w:t>.</w:t>
      </w:r>
      <w:r w:rsidRPr="00444127">
        <w:rPr>
          <w:rFonts w:ascii="Times New Roman" w:hAnsi="Times New Roman" w:hint="eastAsia"/>
          <w:sz w:val="24"/>
        </w:rPr>
        <w:t xml:space="preserve"> 10(b)</w:t>
      </w:r>
      <w:r w:rsidRPr="00444127">
        <w:rPr>
          <w:rFonts w:ascii="Times New Roman" w:hAnsi="Times New Roman"/>
          <w:sz w:val="24"/>
        </w:rPr>
        <w:t>)</w:t>
      </w:r>
      <w:r w:rsidRPr="00444127">
        <w:rPr>
          <w:rFonts w:ascii="Times New Roman" w:hAnsi="Times New Roman" w:hint="eastAsia"/>
          <w:sz w:val="24"/>
        </w:rPr>
        <w:t xml:space="preserve">. The </w:t>
      </w:r>
      <w:r w:rsidRPr="00444127">
        <w:rPr>
          <w:rFonts w:ascii="Times New Roman" w:hAnsi="Times New Roman" w:cs="Times New Roman"/>
          <w:sz w:val="24"/>
          <w:szCs w:val="24"/>
        </w:rPr>
        <w:t>failure</w:t>
      </w:r>
      <w:r w:rsidRPr="00444127">
        <w:rPr>
          <w:rFonts w:ascii="Times New Roman" w:hAnsi="Times New Roman" w:cs="Times New Roman" w:hint="eastAsia"/>
          <w:sz w:val="24"/>
          <w:szCs w:val="24"/>
        </w:rPr>
        <w:t xml:space="preserve">s of FSSW joints for the material combinations of SPCC/SUS, SUS/ SPCC, and SUS/SUS and at different combined loading angles </w:t>
      </w:r>
      <w:r w:rsidRPr="00444127">
        <w:rPr>
          <w:rFonts w:ascii="Times New Roman" w:hAnsi="Times New Roman" w:cs="Times New Roman"/>
          <w:i/>
          <w:sz w:val="24"/>
          <w:szCs w:val="24"/>
        </w:rPr>
        <w:t>ϕ</w:t>
      </w:r>
      <w:r w:rsidRPr="00444127">
        <w:rPr>
          <w:rFonts w:ascii="Times New Roman" w:hAnsi="Times New Roman" w:cs="Times New Roman"/>
          <w:sz w:val="24"/>
          <w:szCs w:val="24"/>
        </w:rPr>
        <w:t xml:space="preserve"> </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w:t>
      </w:r>
      <w:r w:rsidRPr="00444127">
        <w:rPr>
          <w:rFonts w:ascii="Times New Roman" w:hAnsi="Times New Roman" w:cs="Times New Roman" w:hint="eastAsia"/>
          <w:sz w:val="24"/>
          <w:szCs w:val="24"/>
        </w:rPr>
        <w:t>15</w:t>
      </w:r>
      <w:r w:rsidRPr="00444127">
        <w:rPr>
          <w:rFonts w:ascii="Times New Roman" w:hAnsi="Times New Roman" w:cs="Times New Roman"/>
          <w:sz w:val="24"/>
          <w:szCs w:val="24"/>
        </w:rPr>
        <w:t>°</w:t>
      </w:r>
      <w:r w:rsidRPr="00444127">
        <w:rPr>
          <w:rFonts w:ascii="Times New Roman" w:hAnsi="Times New Roman" w:cs="Times New Roman" w:hint="eastAsia"/>
          <w:sz w:val="24"/>
          <w:szCs w:val="24"/>
        </w:rPr>
        <w:t xml:space="preserve"> and 30</w:t>
      </w:r>
      <w:r w:rsidRPr="00444127">
        <w:rPr>
          <w:rFonts w:ascii="Times New Roman" w:hAnsi="Times New Roman" w:cs="Times New Roman"/>
          <w:sz w:val="24"/>
          <w:szCs w:val="24"/>
        </w:rPr>
        <w:t>°</w:t>
      </w:r>
      <w:r w:rsidRPr="00444127">
        <w:rPr>
          <w:rFonts w:ascii="Times New Roman" w:hAnsi="Times New Roman" w:cs="Times New Roman" w:hint="eastAsia"/>
          <w:sz w:val="24"/>
          <w:szCs w:val="24"/>
        </w:rPr>
        <w:t xml:space="preserve"> were quite similar to the result shown in Fig</w:t>
      </w:r>
      <w:r w:rsidR="00063E45">
        <w:rPr>
          <w:rFonts w:ascii="Times New Roman" w:hAnsi="Times New Roman" w:cs="Times New Roman" w:hint="eastAsia"/>
          <w:sz w:val="24"/>
          <w:szCs w:val="24"/>
        </w:rPr>
        <w:t>.</w:t>
      </w:r>
      <w:r w:rsidRPr="00444127">
        <w:rPr>
          <w:rFonts w:ascii="Times New Roman" w:hAnsi="Times New Roman" w:cs="Times New Roman" w:hint="eastAsia"/>
          <w:sz w:val="24"/>
          <w:szCs w:val="24"/>
        </w:rPr>
        <w:t xml:space="preserve"> 10</w:t>
      </w:r>
      <w:r w:rsidR="00226677" w:rsidRPr="00444127">
        <w:rPr>
          <w:rFonts w:ascii="Times New Roman" w:hAnsi="Times New Roman" w:cs="Times New Roman" w:hint="eastAsia"/>
          <w:sz w:val="24"/>
          <w:szCs w:val="24"/>
        </w:rPr>
        <w:t xml:space="preserve"> and not shown here</w:t>
      </w:r>
      <w:r w:rsidRPr="00444127">
        <w:rPr>
          <w:rFonts w:ascii="Times New Roman" w:hAnsi="Times New Roman" w:cs="Times New Roman" w:hint="eastAsia"/>
          <w:sz w:val="24"/>
          <w:szCs w:val="24"/>
        </w:rPr>
        <w:t>.</w:t>
      </w:r>
    </w:p>
    <w:p w:rsidR="00E227E9" w:rsidRPr="00444127" w:rsidRDefault="00E227E9" w:rsidP="00063E45">
      <w:pPr>
        <w:spacing w:after="0" w:line="480" w:lineRule="auto"/>
        <w:ind w:firstLineChars="200" w:firstLine="480"/>
        <w:jc w:val="both"/>
        <w:rPr>
          <w:rFonts w:ascii="Times New Roman" w:hAnsi="Times New Roman" w:cs="Times New Roman"/>
          <w:sz w:val="24"/>
          <w:szCs w:val="24"/>
        </w:rPr>
      </w:pPr>
      <w:r w:rsidRPr="00444127">
        <w:rPr>
          <w:rFonts w:ascii="Times New Roman" w:hAnsi="Times New Roman" w:hint="eastAsia"/>
          <w:sz w:val="24"/>
        </w:rPr>
        <w:t xml:space="preserve">The maximum </w:t>
      </w:r>
      <w:r w:rsidRPr="00444127">
        <w:rPr>
          <w:rFonts w:ascii="Times New Roman" w:hAnsi="Times New Roman"/>
          <w:sz w:val="24"/>
        </w:rPr>
        <w:t>load</w:t>
      </w:r>
      <w:r w:rsidRPr="00444127">
        <w:rPr>
          <w:rFonts w:ascii="Times New Roman" w:hAnsi="Times New Roman" w:hint="eastAsia"/>
          <w:sz w:val="24"/>
        </w:rPr>
        <w:t>s</w:t>
      </w:r>
      <w:r w:rsidRPr="00444127">
        <w:rPr>
          <w:rFonts w:ascii="Times New Roman" w:hAnsi="Times New Roman"/>
          <w:sz w:val="24"/>
        </w:rPr>
        <w:t xml:space="preserve"> under combined load</w:t>
      </w:r>
      <w:r w:rsidRPr="00444127">
        <w:rPr>
          <w:rFonts w:ascii="Times New Roman" w:hAnsi="Times New Roman" w:hint="eastAsia"/>
          <w:sz w:val="24"/>
        </w:rPr>
        <w:t>s</w:t>
      </w:r>
      <w:r w:rsidRPr="00444127">
        <w:rPr>
          <w:rFonts w:ascii="Times New Roman" w:hAnsi="Times New Roman"/>
          <w:sz w:val="24"/>
        </w:rPr>
        <w:t xml:space="preserve"> </w:t>
      </w:r>
      <w:r w:rsidRPr="00444127">
        <w:rPr>
          <w:rFonts w:ascii="Times New Roman" w:hAnsi="Times New Roman" w:hint="eastAsia"/>
          <w:sz w:val="24"/>
        </w:rPr>
        <w:t>were</w:t>
      </w:r>
      <w:r w:rsidRPr="00444127">
        <w:rPr>
          <w:rFonts w:ascii="Times New Roman" w:hAnsi="Times New Roman"/>
          <w:sz w:val="24"/>
        </w:rPr>
        <w:t xml:space="preserve"> simply decomposed into the axial and shear</w:t>
      </w:r>
      <w:r w:rsidR="007B69D9">
        <w:rPr>
          <w:rFonts w:ascii="Times New Roman" w:hAnsi="Times New Roman" w:hint="eastAsia"/>
          <w:sz w:val="24"/>
        </w:rPr>
        <w:t xml:space="preserve"> components using </w:t>
      </w:r>
      <w:proofErr w:type="spellStart"/>
      <w:r w:rsidR="007B69D9">
        <w:rPr>
          <w:rFonts w:ascii="Times New Roman" w:hAnsi="Times New Roman" w:hint="eastAsia"/>
          <w:sz w:val="24"/>
        </w:rPr>
        <w:t>Eq</w:t>
      </w:r>
      <w:r w:rsidRPr="00444127">
        <w:rPr>
          <w:rFonts w:ascii="Times New Roman" w:hAnsi="Times New Roman" w:hint="eastAsia"/>
          <w:sz w:val="24"/>
        </w:rPr>
        <w:t>s</w:t>
      </w:r>
      <w:proofErr w:type="spellEnd"/>
      <w:r w:rsidR="007B69D9">
        <w:rPr>
          <w:rFonts w:ascii="Times New Roman" w:hAnsi="Times New Roman" w:hint="eastAsia"/>
          <w:sz w:val="24"/>
        </w:rPr>
        <w:t>.</w:t>
      </w:r>
      <w:r w:rsidRPr="00444127">
        <w:rPr>
          <w:rFonts w:ascii="Times New Roman" w:hAnsi="Times New Roman" w:hint="eastAsia"/>
          <w:sz w:val="24"/>
        </w:rPr>
        <w:t xml:space="preserve"> (1) and (2) for the four different material combinations</w:t>
      </w:r>
      <w:r w:rsidR="00C33C14">
        <w:rPr>
          <w:rFonts w:ascii="Times New Roman" w:hAnsi="Times New Roman" w:hint="eastAsia"/>
          <w:sz w:val="24"/>
        </w:rPr>
        <w:t>.</w:t>
      </w:r>
      <w:r w:rsidRPr="00444127">
        <w:rPr>
          <w:rFonts w:ascii="Times New Roman" w:hAnsi="Times New Roman" w:hint="eastAsia"/>
          <w:sz w:val="24"/>
        </w:rPr>
        <w:t xml:space="preserve"> A failure contour then can be constructed in terms of the axial and shear load. </w:t>
      </w:r>
      <w:r w:rsidRPr="00444127">
        <w:rPr>
          <w:rFonts w:ascii="Times New Roman" w:hAnsi="Times New Roman" w:cs="Times New Roman" w:hint="eastAsia"/>
          <w:sz w:val="24"/>
          <w:szCs w:val="24"/>
        </w:rPr>
        <w:t>S</w:t>
      </w:r>
      <w:r w:rsidRPr="00444127">
        <w:rPr>
          <w:rFonts w:ascii="Times New Roman" w:hAnsi="Times New Roman" w:cs="Times New Roman"/>
          <w:sz w:val="24"/>
          <w:szCs w:val="24"/>
        </w:rPr>
        <w:t xml:space="preserve">everal failure criteria have been proposed to </w:t>
      </w:r>
      <w:r w:rsidRPr="00444127">
        <w:rPr>
          <w:rFonts w:ascii="Times New Roman" w:hAnsi="Times New Roman" w:cs="Times New Roman" w:hint="eastAsia"/>
          <w:sz w:val="24"/>
          <w:szCs w:val="24"/>
        </w:rPr>
        <w:t>describe</w:t>
      </w:r>
      <w:r w:rsidRPr="00444127">
        <w:rPr>
          <w:rFonts w:ascii="Times New Roman" w:hAnsi="Times New Roman" w:cs="Times New Roman"/>
          <w:sz w:val="24"/>
          <w:szCs w:val="24"/>
        </w:rPr>
        <w:t xml:space="preserve"> the failure of </w:t>
      </w:r>
      <w:r w:rsidRPr="00444127">
        <w:rPr>
          <w:rFonts w:ascii="Times New Roman" w:hAnsi="Times New Roman" w:cs="Times New Roman" w:hint="eastAsia"/>
          <w:sz w:val="24"/>
          <w:szCs w:val="24"/>
        </w:rPr>
        <w:t>RSW</w:t>
      </w:r>
      <w:r w:rsidRPr="00444127">
        <w:rPr>
          <w:rFonts w:ascii="Times New Roman" w:hAnsi="Times New Roman" w:cs="Times New Roman"/>
          <w:sz w:val="24"/>
          <w:szCs w:val="24"/>
        </w:rPr>
        <w:t xml:space="preserve"> under combined loads. Lee et al.</w:t>
      </w:r>
      <w:r w:rsidRPr="00444127">
        <w:rPr>
          <w:rFonts w:ascii="Times New Roman" w:hAnsi="Times New Roman" w:cs="Times New Roman" w:hint="eastAsia"/>
          <w:sz w:val="24"/>
          <w:szCs w:val="24"/>
        </w:rPr>
        <w:t xml:space="preserve"> [17]</w:t>
      </w:r>
      <w:r w:rsidRPr="00444127">
        <w:rPr>
          <w:rFonts w:ascii="Times New Roman" w:hAnsi="Times New Roman" w:cs="Times New Roman"/>
          <w:sz w:val="24"/>
          <w:szCs w:val="24"/>
        </w:rPr>
        <w:t xml:space="preserve"> proposed a failure criterion based on the normal and shear </w:t>
      </w:r>
      <w:r w:rsidRPr="00444127">
        <w:rPr>
          <w:rFonts w:ascii="Times New Roman" w:hAnsi="Times New Roman" w:cs="Times New Roman" w:hint="eastAsia"/>
          <w:sz w:val="24"/>
          <w:szCs w:val="24"/>
        </w:rPr>
        <w:t xml:space="preserve">failure loads </w:t>
      </w:r>
      <w:r w:rsidRPr="00444127">
        <w:rPr>
          <w:rFonts w:ascii="Times New Roman" w:hAnsi="Times New Roman" w:cs="Times New Roman"/>
          <w:sz w:val="24"/>
          <w:szCs w:val="24"/>
        </w:rPr>
        <w:t xml:space="preserve">of </w:t>
      </w:r>
      <w:r w:rsidRPr="00444127">
        <w:rPr>
          <w:rFonts w:ascii="Times New Roman" w:hAnsi="Times New Roman" w:cs="Times New Roman" w:hint="eastAsia"/>
          <w:sz w:val="24"/>
          <w:szCs w:val="24"/>
        </w:rPr>
        <w:t xml:space="preserve">the weld, which were </w:t>
      </w:r>
      <w:r w:rsidRPr="00444127">
        <w:rPr>
          <w:rFonts w:ascii="Times New Roman" w:hAnsi="Times New Roman" w:cs="Times New Roman"/>
          <w:sz w:val="24"/>
          <w:szCs w:val="24"/>
        </w:rPr>
        <w:t xml:space="preserve">determined </w:t>
      </w:r>
      <w:r w:rsidRPr="00444127">
        <w:rPr>
          <w:rFonts w:ascii="Times New Roman" w:hAnsi="Times New Roman" w:cs="Times New Roman" w:hint="eastAsia"/>
          <w:sz w:val="24"/>
          <w:szCs w:val="24"/>
        </w:rPr>
        <w:t xml:space="preserve">under </w:t>
      </w:r>
      <w:r w:rsidRPr="00444127">
        <w:rPr>
          <w:rFonts w:ascii="Times New Roman" w:hAnsi="Times New Roman" w:cs="Times New Roman"/>
          <w:sz w:val="24"/>
          <w:szCs w:val="24"/>
        </w:rPr>
        <w:t>pure opening and shear load</w:t>
      </w:r>
      <w:r w:rsidRPr="00444127">
        <w:rPr>
          <w:rFonts w:ascii="Times New Roman" w:hAnsi="Times New Roman" w:cs="Times New Roman" w:hint="eastAsia"/>
          <w:sz w:val="24"/>
          <w:szCs w:val="24"/>
        </w:rPr>
        <w:t>s, respectively</w:t>
      </w:r>
      <w:r w:rsidRPr="00444127">
        <w:rPr>
          <w:rFonts w:ascii="Times New Roman" w:hAnsi="Times New Roman" w:cs="Times New Roman"/>
          <w:sz w:val="24"/>
          <w:szCs w:val="24"/>
        </w:rPr>
        <w:t xml:space="preserve">. Under </w:t>
      </w:r>
      <w:r w:rsidRPr="00444127">
        <w:rPr>
          <w:rFonts w:ascii="Times New Roman" w:hAnsi="Times New Roman" w:cs="Times New Roman" w:hint="eastAsia"/>
          <w:sz w:val="24"/>
          <w:szCs w:val="24"/>
        </w:rPr>
        <w:t>combined loads,</w:t>
      </w:r>
      <w:r w:rsidRPr="00444127">
        <w:rPr>
          <w:rFonts w:ascii="Times New Roman" w:hAnsi="Times New Roman" w:cs="Times New Roman"/>
          <w:sz w:val="24"/>
          <w:szCs w:val="24"/>
        </w:rPr>
        <w:t xml:space="preserve"> the</w:t>
      </w:r>
      <w:r w:rsidRPr="00444127">
        <w:rPr>
          <w:rFonts w:ascii="Times New Roman" w:hAnsi="Times New Roman" w:cs="Times New Roman" w:hint="eastAsia"/>
          <w:sz w:val="24"/>
          <w:szCs w:val="24"/>
        </w:rPr>
        <w:t xml:space="preserve">y </w:t>
      </w:r>
      <w:r w:rsidRPr="00444127">
        <w:rPr>
          <w:rFonts w:ascii="Times New Roman" w:hAnsi="Times New Roman" w:cs="Times New Roman"/>
          <w:sz w:val="24"/>
          <w:szCs w:val="24"/>
        </w:rPr>
        <w:t>proposed the following failure criterion:</w:t>
      </w:r>
    </w:p>
    <w:p w:rsidR="00E227E9" w:rsidRPr="00444127" w:rsidRDefault="00E227E9" w:rsidP="0052542C">
      <w:pPr>
        <w:tabs>
          <w:tab w:val="right" w:pos="9020"/>
        </w:tabs>
        <w:autoSpaceDE w:val="0"/>
        <w:autoSpaceDN w:val="0"/>
        <w:adjustRightInd w:val="0"/>
        <w:spacing w:after="0" w:line="480" w:lineRule="auto"/>
        <w:ind w:firstLineChars="200" w:firstLine="440"/>
        <w:jc w:val="right"/>
        <w:rPr>
          <w:rFonts w:ascii="Times New Roman" w:hAnsi="Times New Roman" w:cs="Times New Roman"/>
        </w:rPr>
      </w:pPr>
      <w:r w:rsidRPr="00444127">
        <w:rPr>
          <w:rFonts w:ascii="Times New Roman" w:hAnsi="Times New Roman" w:cs="Times New Roman"/>
          <w:position w:val="-32"/>
        </w:rPr>
        <w:object w:dxaOrig="1880" w:dyaOrig="800">
          <v:shape id="_x0000_i1027" type="#_x0000_t75" style="width:94.5pt;height:41.25pt" o:ole="">
            <v:imagedata r:id="rId12" o:title=""/>
          </v:shape>
          <o:OLEObject Type="Embed" ProgID="Equation.DSMT4" ShapeID="_x0000_i1027" DrawAspect="Content" ObjectID="_1477390454" r:id="rId13"/>
        </w:object>
      </w:r>
      <w:r w:rsidR="0052542C">
        <w:rPr>
          <w:rFonts w:ascii="Times New Roman" w:hAnsi="Times New Roman" w:cs="Times New Roman" w:hint="eastAsia"/>
        </w:rPr>
        <w:t xml:space="preserve">                                                           </w:t>
      </w:r>
      <w:r w:rsidRPr="00444127">
        <w:rPr>
          <w:rFonts w:ascii="Times New Roman" w:hAnsi="Times New Roman" w:cs="Times New Roman" w:hint="eastAsia"/>
        </w:rPr>
        <w:t>(3)</w:t>
      </w:r>
    </w:p>
    <w:p w:rsidR="00E227E9" w:rsidRPr="00444127" w:rsidRDefault="00E227E9" w:rsidP="00063E45">
      <w:pPr>
        <w:autoSpaceDE w:val="0"/>
        <w:autoSpaceDN w:val="0"/>
        <w:adjustRightInd w:val="0"/>
        <w:spacing w:after="0" w:line="480" w:lineRule="auto"/>
        <w:jc w:val="both"/>
        <w:rPr>
          <w:rFonts w:ascii="Times New Roman" w:hAnsi="Times New Roman" w:cs="Times New Roman"/>
          <w:sz w:val="24"/>
          <w:szCs w:val="24"/>
        </w:rPr>
      </w:pPr>
      <w:r w:rsidRPr="00444127">
        <w:rPr>
          <w:rFonts w:ascii="Times New Roman" w:hAnsi="Times New Roman" w:cs="Times New Roman" w:hint="eastAsia"/>
          <w:sz w:val="24"/>
          <w:szCs w:val="24"/>
        </w:rPr>
        <w:t>w</w:t>
      </w:r>
      <w:r w:rsidRPr="00444127">
        <w:rPr>
          <w:rFonts w:ascii="Times New Roman" w:hAnsi="Times New Roman" w:cs="Times New Roman"/>
          <w:sz w:val="24"/>
          <w:szCs w:val="24"/>
        </w:rPr>
        <w:t xml:space="preserve">here </w:t>
      </w:r>
      <w:r w:rsidRPr="00444127">
        <w:rPr>
          <w:rFonts w:ascii="Times New Roman" w:hAnsi="Times New Roman" w:cs="Times New Roman"/>
          <w:i/>
          <w:sz w:val="24"/>
          <w:szCs w:val="24"/>
        </w:rPr>
        <w:t>F</w:t>
      </w:r>
      <w:r w:rsidRPr="00444127">
        <w:rPr>
          <w:rFonts w:ascii="Times New Roman" w:hAnsi="Times New Roman" w:cs="Times New Roman"/>
          <w:i/>
          <w:sz w:val="24"/>
          <w:szCs w:val="24"/>
          <w:vertAlign w:val="subscript"/>
        </w:rPr>
        <w:t>n</w:t>
      </w:r>
      <w:r w:rsidRPr="00444127">
        <w:rPr>
          <w:rFonts w:ascii="Times New Roman" w:hAnsi="Times New Roman" w:cs="Times New Roman"/>
          <w:sz w:val="24"/>
          <w:szCs w:val="24"/>
        </w:rPr>
        <w:t xml:space="preserve"> and </w:t>
      </w:r>
      <w:r w:rsidRPr="00444127">
        <w:rPr>
          <w:rFonts w:ascii="Times New Roman" w:hAnsi="Times New Roman" w:cs="Times New Roman"/>
          <w:i/>
          <w:sz w:val="24"/>
          <w:szCs w:val="24"/>
        </w:rPr>
        <w:t>F</w:t>
      </w:r>
      <w:r w:rsidRPr="00444127">
        <w:rPr>
          <w:rFonts w:ascii="Times New Roman" w:hAnsi="Times New Roman" w:cs="Times New Roman"/>
          <w:i/>
          <w:sz w:val="24"/>
          <w:szCs w:val="24"/>
          <w:vertAlign w:val="subscript"/>
        </w:rPr>
        <w:t xml:space="preserve">s </w:t>
      </w:r>
      <w:r w:rsidRPr="00444127">
        <w:rPr>
          <w:rFonts w:ascii="Times New Roman" w:hAnsi="Times New Roman" w:cs="Times New Roman"/>
          <w:sz w:val="24"/>
          <w:szCs w:val="24"/>
        </w:rPr>
        <w:t xml:space="preserve">are the applied normal and shear loads, respectively, </w:t>
      </w:r>
      <w:r w:rsidRPr="00444127">
        <w:rPr>
          <w:rFonts w:ascii="Times New Roman" w:hAnsi="Times New Roman" w:cs="Times New Roman"/>
          <w:i/>
          <w:sz w:val="24"/>
          <w:szCs w:val="24"/>
        </w:rPr>
        <w:t>F</w:t>
      </w:r>
      <w:r w:rsidRPr="00444127">
        <w:rPr>
          <w:rFonts w:ascii="Times New Roman" w:hAnsi="Times New Roman" w:cs="Times New Roman"/>
          <w:i/>
          <w:sz w:val="24"/>
          <w:szCs w:val="24"/>
          <w:vertAlign w:val="subscript"/>
        </w:rPr>
        <w:t>N</w:t>
      </w:r>
      <w:r w:rsidRPr="00444127">
        <w:rPr>
          <w:rFonts w:ascii="Times New Roman" w:hAnsi="Times New Roman" w:cs="Times New Roman"/>
          <w:sz w:val="24"/>
          <w:szCs w:val="24"/>
        </w:rPr>
        <w:t xml:space="preserve"> and </w:t>
      </w:r>
      <w:r w:rsidRPr="00444127">
        <w:rPr>
          <w:rFonts w:ascii="Times New Roman" w:hAnsi="Times New Roman" w:cs="Times New Roman"/>
          <w:i/>
          <w:sz w:val="24"/>
          <w:szCs w:val="24"/>
        </w:rPr>
        <w:t>F</w:t>
      </w:r>
      <w:r w:rsidRPr="00444127">
        <w:rPr>
          <w:rFonts w:ascii="Times New Roman" w:hAnsi="Times New Roman" w:cs="Times New Roman"/>
          <w:i/>
          <w:sz w:val="24"/>
          <w:szCs w:val="24"/>
          <w:vertAlign w:val="subscript"/>
        </w:rPr>
        <w:t xml:space="preserve">S </w:t>
      </w:r>
      <w:r w:rsidRPr="00444127">
        <w:rPr>
          <w:rFonts w:ascii="Times New Roman" w:hAnsi="Times New Roman" w:cs="Times New Roman"/>
          <w:sz w:val="24"/>
          <w:szCs w:val="24"/>
        </w:rPr>
        <w:t xml:space="preserve">are the normal and shear failure </w:t>
      </w:r>
      <w:r w:rsidRPr="00444127">
        <w:rPr>
          <w:rFonts w:ascii="Times New Roman" w:hAnsi="Times New Roman" w:cs="Times New Roman" w:hint="eastAsia"/>
          <w:sz w:val="24"/>
          <w:szCs w:val="24"/>
        </w:rPr>
        <w:t>load</w:t>
      </w:r>
      <w:r w:rsidRPr="00444127">
        <w:rPr>
          <w:rFonts w:ascii="Times New Roman" w:hAnsi="Times New Roman" w:cs="Times New Roman"/>
          <w:sz w:val="24"/>
          <w:szCs w:val="24"/>
        </w:rPr>
        <w:t xml:space="preserve">s of the spot weld, respectively, and </w:t>
      </w:r>
      <w:r w:rsidRPr="00444127">
        <w:rPr>
          <w:rFonts w:ascii="Times New Roman" w:hAnsi="Times New Roman" w:cs="Times New Roman"/>
          <w:i/>
          <w:sz w:val="24"/>
          <w:szCs w:val="24"/>
        </w:rPr>
        <w:t>n</w:t>
      </w:r>
      <w:r w:rsidRPr="00444127">
        <w:rPr>
          <w:rFonts w:ascii="Times New Roman" w:hAnsi="Times New Roman" w:cs="Times New Roman"/>
          <w:sz w:val="24"/>
          <w:szCs w:val="24"/>
        </w:rPr>
        <w:t xml:space="preserve"> is the fitting parameter. In general, </w:t>
      </w:r>
      <w:r w:rsidRPr="00444127">
        <w:rPr>
          <w:rFonts w:ascii="Times New Roman" w:hAnsi="Times New Roman" w:cs="Times New Roman"/>
          <w:i/>
          <w:sz w:val="24"/>
          <w:szCs w:val="24"/>
        </w:rPr>
        <w:t>n</w:t>
      </w:r>
      <w:r w:rsidRPr="00444127">
        <w:rPr>
          <w:rFonts w:ascii="Times New Roman" w:hAnsi="Times New Roman" w:cs="Times New Roman"/>
          <w:sz w:val="24"/>
          <w:szCs w:val="24"/>
        </w:rPr>
        <w:t xml:space="preserve"> is set to 2 to fit the experimental result</w:t>
      </w:r>
      <w:r w:rsidRPr="00444127">
        <w:rPr>
          <w:rFonts w:ascii="Times New Roman" w:hAnsi="Times New Roman" w:cs="Times New Roman" w:hint="eastAsia"/>
          <w:sz w:val="24"/>
          <w:szCs w:val="24"/>
        </w:rPr>
        <w:t>s</w:t>
      </w:r>
      <w:r w:rsidRPr="00444127">
        <w:rPr>
          <w:rFonts w:ascii="Times New Roman" w:hAnsi="Times New Roman" w:cs="Times New Roman"/>
          <w:sz w:val="24"/>
          <w:szCs w:val="24"/>
        </w:rPr>
        <w:t>.</w:t>
      </w:r>
    </w:p>
    <w:p w:rsidR="00E227E9" w:rsidRPr="00444127" w:rsidRDefault="00E227E9" w:rsidP="00063E45">
      <w:pPr>
        <w:autoSpaceDE w:val="0"/>
        <w:autoSpaceDN w:val="0"/>
        <w:adjustRightInd w:val="0"/>
        <w:spacing w:after="0" w:line="480" w:lineRule="auto"/>
        <w:ind w:firstLineChars="200" w:firstLine="480"/>
        <w:jc w:val="both"/>
        <w:rPr>
          <w:rFonts w:ascii="Times New Roman" w:hAnsi="Times New Roman" w:cs="Times New Roman"/>
          <w:sz w:val="24"/>
          <w:szCs w:val="24"/>
        </w:rPr>
      </w:pPr>
      <w:r w:rsidRPr="00444127">
        <w:rPr>
          <w:rFonts w:ascii="Times New Roman" w:hAnsi="Times New Roman" w:cs="Times New Roman"/>
          <w:sz w:val="24"/>
          <w:szCs w:val="24"/>
        </w:rPr>
        <w:t>Lin et al.</w:t>
      </w:r>
      <w:r w:rsidRPr="00444127">
        <w:rPr>
          <w:rFonts w:ascii="Times New Roman" w:hAnsi="Times New Roman" w:cs="Times New Roman" w:hint="eastAsia"/>
          <w:sz w:val="24"/>
          <w:szCs w:val="24"/>
        </w:rPr>
        <w:t xml:space="preserve"> [18]</w:t>
      </w:r>
      <w:r w:rsidRPr="00444127">
        <w:rPr>
          <w:rFonts w:ascii="Times New Roman" w:hAnsi="Times New Roman" w:cs="Times New Roman"/>
          <w:sz w:val="24"/>
          <w:szCs w:val="24"/>
        </w:rPr>
        <w:t xml:space="preserve"> proposed an engineering failure criterion in terms of the axial and shear loads with consideration of the sheet thickness and the nugget radius under combined load</w:t>
      </w:r>
      <w:r w:rsidRPr="00444127">
        <w:rPr>
          <w:rFonts w:ascii="Times New Roman" w:hAnsi="Times New Roman" w:cs="Times New Roman" w:hint="eastAsia"/>
          <w:sz w:val="24"/>
          <w:szCs w:val="24"/>
        </w:rPr>
        <w:t>s</w:t>
      </w:r>
      <w:r w:rsidRPr="00444127">
        <w:rPr>
          <w:rFonts w:ascii="Times New Roman" w:hAnsi="Times New Roman" w:cs="Times New Roman"/>
          <w:sz w:val="24"/>
          <w:szCs w:val="24"/>
        </w:rPr>
        <w:t>. Their failure criterion, based on the lower bound</w:t>
      </w:r>
      <w:r w:rsidRPr="00444127">
        <w:rPr>
          <w:rFonts w:ascii="Times New Roman" w:hAnsi="Times New Roman" w:cs="Times New Roman" w:hint="eastAsia"/>
          <w:sz w:val="24"/>
          <w:szCs w:val="24"/>
        </w:rPr>
        <w:t xml:space="preserve"> analysis </w:t>
      </w:r>
      <w:r w:rsidRPr="00444127">
        <w:rPr>
          <w:rFonts w:ascii="Times New Roman" w:hAnsi="Times New Roman" w:cs="Times New Roman"/>
          <w:sz w:val="24"/>
          <w:szCs w:val="24"/>
        </w:rPr>
        <w:t>under combined opening and shear load</w:t>
      </w:r>
      <w:r w:rsidRPr="00444127">
        <w:rPr>
          <w:rFonts w:ascii="Times New Roman" w:hAnsi="Times New Roman" w:cs="Times New Roman" w:hint="eastAsia"/>
          <w:sz w:val="24"/>
          <w:szCs w:val="24"/>
        </w:rPr>
        <w:t>s</w:t>
      </w:r>
      <w:r w:rsidRPr="00444127">
        <w:rPr>
          <w:rFonts w:ascii="Times New Roman" w:hAnsi="Times New Roman" w:cs="Times New Roman"/>
          <w:sz w:val="24"/>
          <w:szCs w:val="24"/>
        </w:rPr>
        <w:t xml:space="preserve">, </w:t>
      </w:r>
      <w:r w:rsidRPr="00444127">
        <w:rPr>
          <w:rFonts w:ascii="Times New Roman" w:hAnsi="Times New Roman" w:cs="Times New Roman" w:hint="eastAsia"/>
          <w:sz w:val="24"/>
          <w:szCs w:val="24"/>
        </w:rPr>
        <w:t xml:space="preserve">is expressed </w:t>
      </w:r>
      <w:r w:rsidRPr="00444127">
        <w:rPr>
          <w:rFonts w:ascii="Times New Roman" w:hAnsi="Times New Roman" w:cs="Times New Roman"/>
          <w:sz w:val="24"/>
          <w:szCs w:val="24"/>
        </w:rPr>
        <w:t>as</w:t>
      </w:r>
    </w:p>
    <w:p w:rsidR="00E227E9" w:rsidRPr="00444127" w:rsidRDefault="00E227E9" w:rsidP="0052542C">
      <w:pPr>
        <w:tabs>
          <w:tab w:val="right" w:pos="9020"/>
        </w:tabs>
        <w:autoSpaceDE w:val="0"/>
        <w:autoSpaceDN w:val="0"/>
        <w:adjustRightInd w:val="0"/>
        <w:spacing w:after="0" w:line="480" w:lineRule="auto"/>
        <w:ind w:firstLineChars="200" w:firstLine="440"/>
        <w:jc w:val="right"/>
        <w:rPr>
          <w:rFonts w:ascii="Times New Roman" w:hAnsi="Times New Roman" w:cs="Times New Roman"/>
          <w:sz w:val="24"/>
          <w:szCs w:val="24"/>
        </w:rPr>
      </w:pPr>
      <w:r w:rsidRPr="00444127">
        <w:rPr>
          <w:rFonts w:ascii="Times New Roman" w:hAnsi="Times New Roman" w:cs="Times New Roman" w:hint="eastAsia"/>
        </w:rPr>
        <w:t xml:space="preserve"> </w:t>
      </w:r>
      <w:r w:rsidRPr="00444127">
        <w:rPr>
          <w:rFonts w:ascii="Times New Roman" w:hAnsi="Times New Roman" w:cs="Times New Roman"/>
          <w:position w:val="-32"/>
        </w:rPr>
        <w:object w:dxaOrig="5480" w:dyaOrig="800">
          <v:shape id="_x0000_i1028" type="#_x0000_t75" style="width:274.5pt;height:41.25pt" o:ole="">
            <v:imagedata r:id="rId14" o:title=""/>
          </v:shape>
          <o:OLEObject Type="Embed" ProgID="Equation.DSMT4" ShapeID="_x0000_i1028" DrawAspect="Content" ObjectID="_1477390455" r:id="rId15"/>
        </w:object>
      </w:r>
      <w:r w:rsidRPr="00444127">
        <w:rPr>
          <w:rFonts w:ascii="Times New Roman" w:hAnsi="Times New Roman" w:cs="Times New Roman" w:hint="eastAsia"/>
          <w:position w:val="-32"/>
        </w:rPr>
        <w:t xml:space="preserve"> </w:t>
      </w:r>
      <w:r w:rsidR="0052542C">
        <w:rPr>
          <w:rFonts w:ascii="Times New Roman" w:hAnsi="Times New Roman" w:cs="Times New Roman" w:hint="eastAsia"/>
          <w:position w:val="-32"/>
        </w:rPr>
        <w:t xml:space="preserve">                               </w:t>
      </w:r>
      <w:r w:rsidRPr="00444127">
        <w:rPr>
          <w:rFonts w:ascii="Times New Roman" w:hAnsi="Times New Roman" w:cs="Times New Roman" w:hint="eastAsia"/>
        </w:rPr>
        <w:t>(4)</w:t>
      </w:r>
    </w:p>
    <w:p w:rsidR="00E227E9" w:rsidRPr="00444127" w:rsidRDefault="00E227E9" w:rsidP="00063E45">
      <w:pPr>
        <w:autoSpaceDE w:val="0"/>
        <w:autoSpaceDN w:val="0"/>
        <w:adjustRightInd w:val="0"/>
        <w:spacing w:after="0" w:line="480" w:lineRule="auto"/>
        <w:jc w:val="both"/>
        <w:rPr>
          <w:rFonts w:ascii="Times New Roman" w:hAnsi="Times New Roman" w:cs="Times New Roman"/>
          <w:sz w:val="24"/>
          <w:szCs w:val="24"/>
        </w:rPr>
      </w:pPr>
      <w:r w:rsidRPr="00444127">
        <w:rPr>
          <w:rFonts w:ascii="Times New Roman" w:hAnsi="Times New Roman" w:cs="Times New Roman"/>
          <w:sz w:val="24"/>
          <w:szCs w:val="24"/>
        </w:rPr>
        <w:lastRenderedPageBreak/>
        <w:t xml:space="preserve">where </w:t>
      </w:r>
      <w:r w:rsidRPr="00444127">
        <w:rPr>
          <w:rFonts w:ascii="Times New Roman" w:hAnsi="Times New Roman" w:cs="Times New Roman"/>
          <w:i/>
          <w:sz w:val="24"/>
          <w:szCs w:val="24"/>
        </w:rPr>
        <w:t>τ</w:t>
      </w:r>
      <w:r w:rsidRPr="00444127">
        <w:rPr>
          <w:rFonts w:ascii="Times New Roman" w:hAnsi="Times New Roman" w:cs="Times New Roman"/>
          <w:i/>
          <w:sz w:val="24"/>
          <w:szCs w:val="24"/>
          <w:vertAlign w:val="subscript"/>
        </w:rPr>
        <w:t xml:space="preserve">0 </w:t>
      </w:r>
      <w:r w:rsidRPr="00444127">
        <w:rPr>
          <w:rFonts w:ascii="Times New Roman" w:hAnsi="Times New Roman" w:cs="Times New Roman"/>
          <w:sz w:val="24"/>
          <w:szCs w:val="24"/>
        </w:rPr>
        <w:t xml:space="preserve">is the shear yield strength, </w:t>
      </w:r>
      <w:r w:rsidRPr="00444127">
        <w:rPr>
          <w:rFonts w:ascii="Times New Roman" w:hAnsi="Times New Roman" w:cs="Times New Roman"/>
          <w:i/>
          <w:sz w:val="24"/>
          <w:szCs w:val="24"/>
        </w:rPr>
        <w:t>α</w:t>
      </w:r>
      <w:r w:rsidRPr="00444127">
        <w:rPr>
          <w:rFonts w:ascii="Times New Roman" w:hAnsi="Times New Roman" w:cs="Times New Roman"/>
          <w:sz w:val="24"/>
          <w:szCs w:val="24"/>
        </w:rPr>
        <w:t xml:space="preserve"> is the loading parameter</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and </w:t>
      </w:r>
      <w:r w:rsidRPr="00444127">
        <w:rPr>
          <w:rFonts w:ascii="Times New Roman" w:hAnsi="Times New Roman" w:cs="Times New Roman"/>
          <w:i/>
          <w:sz w:val="24"/>
          <w:szCs w:val="24"/>
        </w:rPr>
        <w:t>k</w:t>
      </w:r>
      <w:r w:rsidRPr="00444127">
        <w:rPr>
          <w:rFonts w:ascii="Times New Roman" w:hAnsi="Times New Roman" w:cs="Times New Roman"/>
          <w:sz w:val="24"/>
          <w:szCs w:val="24"/>
        </w:rPr>
        <w:t xml:space="preserve"> is the fitting constant. For </w:t>
      </w:r>
      <w:r w:rsidRPr="00444127">
        <w:rPr>
          <w:rFonts w:ascii="Times New Roman" w:hAnsi="Times New Roman" w:cs="Times New Roman" w:hint="eastAsia"/>
          <w:sz w:val="24"/>
          <w:szCs w:val="24"/>
        </w:rPr>
        <w:t xml:space="preserve">a combined load, </w:t>
      </w:r>
      <w:r w:rsidRPr="00444127">
        <w:rPr>
          <w:rFonts w:ascii="Times New Roman" w:hAnsi="Times New Roman" w:cs="Times New Roman"/>
          <w:i/>
          <w:sz w:val="24"/>
          <w:szCs w:val="24"/>
        </w:rPr>
        <w:t>α</w:t>
      </w:r>
      <w:r w:rsidRPr="00444127">
        <w:rPr>
          <w:rFonts w:ascii="Times New Roman" w:hAnsi="Times New Roman" w:cs="Times New Roman"/>
          <w:sz w:val="24"/>
          <w:szCs w:val="24"/>
        </w:rPr>
        <w:t xml:space="preserve"> </w:t>
      </w:r>
      <w:r w:rsidRPr="00444127">
        <w:rPr>
          <w:rFonts w:ascii="Times New Roman" w:hAnsi="Times New Roman" w:cs="Times New Roman" w:hint="eastAsia"/>
          <w:i/>
          <w:sz w:val="24"/>
          <w:szCs w:val="24"/>
        </w:rPr>
        <w:t xml:space="preserve">= </w:t>
      </w:r>
      <w:r w:rsidRPr="00444127">
        <w:rPr>
          <w:rFonts w:ascii="Times New Roman" w:hAnsi="Times New Roman" w:cs="Times New Roman"/>
          <w:sz w:val="24"/>
          <w:szCs w:val="24"/>
        </w:rPr>
        <w:t>0.5</w:t>
      </w:r>
      <w:r w:rsidRPr="00444127">
        <w:rPr>
          <w:rFonts w:ascii="Times New Roman" w:hAnsi="Times New Roman" w:cs="Times New Roman" w:hint="eastAsia"/>
          <w:sz w:val="24"/>
          <w:szCs w:val="24"/>
        </w:rPr>
        <w:t xml:space="preserve"> is</w:t>
      </w:r>
      <w:r w:rsidRPr="00444127">
        <w:rPr>
          <w:rFonts w:ascii="Times New Roman" w:hAnsi="Times New Roman" w:cs="Times New Roman"/>
          <w:sz w:val="24"/>
          <w:szCs w:val="24"/>
        </w:rPr>
        <w:t xml:space="preserve"> used </w:t>
      </w:r>
      <w:r w:rsidRPr="00444127">
        <w:rPr>
          <w:rFonts w:ascii="Times New Roman" w:hAnsi="Times New Roman" w:cs="Times New Roman" w:hint="eastAsia"/>
          <w:sz w:val="24"/>
          <w:szCs w:val="24"/>
        </w:rPr>
        <w:t>for</w:t>
      </w:r>
      <w:r w:rsidRPr="00444127">
        <w:rPr>
          <w:rFonts w:ascii="Times New Roman" w:hAnsi="Times New Roman" w:cs="Times New Roman"/>
          <w:sz w:val="24"/>
          <w:szCs w:val="24"/>
        </w:rPr>
        <w:t xml:space="preserve"> square-cup specimens</w:t>
      </w:r>
      <w:r w:rsidRPr="00444127">
        <w:rPr>
          <w:rFonts w:ascii="Times New Roman" w:hAnsi="Times New Roman" w:cs="Times New Roman" w:hint="eastAsia"/>
          <w:sz w:val="24"/>
          <w:szCs w:val="24"/>
        </w:rPr>
        <w:t xml:space="preserve"> [18]</w:t>
      </w:r>
      <w:r w:rsidRPr="00444127">
        <w:rPr>
          <w:rFonts w:ascii="Times New Roman" w:hAnsi="Times New Roman" w:cs="Times New Roman"/>
          <w:sz w:val="24"/>
          <w:szCs w:val="24"/>
        </w:rPr>
        <w:t>.</w:t>
      </w:r>
    </w:p>
    <w:p w:rsidR="00E227E9" w:rsidRPr="00444127" w:rsidRDefault="00E227E9" w:rsidP="00063E45">
      <w:pPr>
        <w:spacing w:after="0" w:line="480" w:lineRule="auto"/>
        <w:ind w:firstLine="446"/>
        <w:jc w:val="both"/>
        <w:rPr>
          <w:rFonts w:ascii="Times New Roman" w:hAnsi="Times New Roman" w:cs="Times New Roman"/>
          <w:sz w:val="24"/>
          <w:szCs w:val="24"/>
        </w:rPr>
      </w:pPr>
      <w:r w:rsidRPr="00444127">
        <w:rPr>
          <w:rFonts w:ascii="Times New Roman" w:hAnsi="Times New Roman" w:cs="Times New Roman" w:hint="eastAsia"/>
          <w:sz w:val="24"/>
          <w:szCs w:val="24"/>
        </w:rPr>
        <w:t xml:space="preserve">Recently, </w:t>
      </w:r>
      <w:r w:rsidRPr="00444127">
        <w:rPr>
          <w:rFonts w:ascii="Times New Roman" w:hAnsi="Times New Roman" w:cs="Times New Roman"/>
          <w:sz w:val="24"/>
          <w:szCs w:val="24"/>
        </w:rPr>
        <w:t>Song and Huh</w:t>
      </w:r>
      <w:r w:rsidRPr="00444127">
        <w:rPr>
          <w:rFonts w:ascii="Times New Roman" w:hAnsi="Times New Roman" w:cs="Times New Roman" w:hint="eastAsia"/>
          <w:sz w:val="24"/>
          <w:szCs w:val="24"/>
        </w:rPr>
        <w:t xml:space="preserve"> [20] also proposed </w:t>
      </w:r>
      <w:r w:rsidRPr="00444127">
        <w:rPr>
          <w:rFonts w:ascii="Times New Roman" w:hAnsi="Times New Roman" w:cs="Times New Roman"/>
          <w:sz w:val="24"/>
          <w:szCs w:val="24"/>
        </w:rPr>
        <w:t xml:space="preserve">a failure criterion to </w:t>
      </w:r>
      <w:r w:rsidRPr="00444127">
        <w:rPr>
          <w:rFonts w:ascii="Times New Roman" w:hAnsi="Times New Roman" w:cs="Times New Roman" w:hint="eastAsia"/>
          <w:sz w:val="24"/>
          <w:szCs w:val="24"/>
        </w:rPr>
        <w:t xml:space="preserve">describe </w:t>
      </w:r>
      <w:r w:rsidRPr="00444127">
        <w:rPr>
          <w:rFonts w:ascii="Times New Roman" w:hAnsi="Times New Roman" w:cs="Times New Roman"/>
          <w:sz w:val="24"/>
          <w:szCs w:val="24"/>
        </w:rPr>
        <w:t xml:space="preserve">the failure behavior of </w:t>
      </w:r>
      <w:r w:rsidRPr="00444127">
        <w:rPr>
          <w:rFonts w:ascii="Times New Roman" w:hAnsi="Times New Roman" w:cs="Times New Roman" w:hint="eastAsia"/>
          <w:sz w:val="24"/>
          <w:szCs w:val="24"/>
        </w:rPr>
        <w:t>RSW</w:t>
      </w:r>
      <w:r w:rsidRPr="00444127">
        <w:rPr>
          <w:rFonts w:ascii="Times New Roman" w:hAnsi="Times New Roman" w:cs="Times New Roman"/>
          <w:sz w:val="24"/>
          <w:szCs w:val="24"/>
        </w:rPr>
        <w:t xml:space="preserve"> joints under combined load</w:t>
      </w:r>
      <w:r w:rsidRPr="00444127">
        <w:rPr>
          <w:rFonts w:ascii="Times New Roman" w:hAnsi="Times New Roman" w:cs="Times New Roman" w:hint="eastAsia"/>
          <w:sz w:val="24"/>
          <w:szCs w:val="24"/>
        </w:rPr>
        <w:t>s</w:t>
      </w:r>
      <w:r w:rsidRPr="00444127">
        <w:rPr>
          <w:rFonts w:ascii="Times New Roman" w:hAnsi="Times New Roman" w:cs="Times New Roman"/>
          <w:sz w:val="24"/>
          <w:szCs w:val="24"/>
        </w:rPr>
        <w:t xml:space="preserve">: </w:t>
      </w:r>
    </w:p>
    <w:p w:rsidR="00E227E9" w:rsidRPr="00444127" w:rsidRDefault="00E227E9" w:rsidP="0052542C">
      <w:pPr>
        <w:tabs>
          <w:tab w:val="right" w:pos="9020"/>
        </w:tabs>
        <w:spacing w:after="0" w:line="480" w:lineRule="auto"/>
        <w:ind w:firstLineChars="200" w:firstLine="440"/>
        <w:jc w:val="right"/>
        <w:rPr>
          <w:rFonts w:ascii="Times New Roman" w:hAnsi="Times New Roman" w:cs="Times New Roman"/>
          <w:sz w:val="24"/>
          <w:szCs w:val="24"/>
        </w:rPr>
      </w:pPr>
      <w:r w:rsidRPr="00444127">
        <w:rPr>
          <w:rFonts w:ascii="Times New Roman" w:hAnsi="Times New Roman" w:cs="Times New Roman" w:hint="eastAsia"/>
        </w:rPr>
        <w:t xml:space="preserve"> </w:t>
      </w:r>
      <w:r w:rsidRPr="00444127">
        <w:rPr>
          <w:rFonts w:ascii="Times New Roman" w:hAnsi="Times New Roman" w:cs="Times New Roman"/>
          <w:position w:val="-32"/>
        </w:rPr>
        <w:object w:dxaOrig="3379" w:dyaOrig="800">
          <v:shape id="_x0000_i1029" type="#_x0000_t75" style="width:168.75pt;height:38.25pt" o:ole="">
            <v:imagedata r:id="rId16" o:title=""/>
          </v:shape>
          <o:OLEObject Type="Embed" ProgID="Equation.DSMT4" ShapeID="_x0000_i1029" DrawAspect="Content" ObjectID="_1477390456" r:id="rId17"/>
        </w:object>
      </w:r>
      <w:r w:rsidR="0052542C">
        <w:rPr>
          <w:rFonts w:ascii="Times New Roman" w:hAnsi="Times New Roman" w:cs="Times New Roman" w:hint="eastAsia"/>
          <w:sz w:val="24"/>
          <w:szCs w:val="24"/>
        </w:rPr>
        <w:t xml:space="preserve">                                              </w:t>
      </w:r>
      <w:r w:rsidRPr="00444127">
        <w:rPr>
          <w:rFonts w:ascii="Times New Roman" w:hAnsi="Times New Roman" w:cs="Times New Roman" w:hint="eastAsia"/>
          <w:sz w:val="24"/>
          <w:szCs w:val="24"/>
        </w:rPr>
        <w:t>(5)</w:t>
      </w:r>
    </w:p>
    <w:p w:rsidR="00E227E9" w:rsidRPr="00444127" w:rsidRDefault="00E227E9" w:rsidP="00063E45">
      <w:pPr>
        <w:autoSpaceDE w:val="0"/>
        <w:autoSpaceDN w:val="0"/>
        <w:adjustRightInd w:val="0"/>
        <w:spacing w:after="0" w:line="480" w:lineRule="auto"/>
        <w:ind w:right="120"/>
        <w:jc w:val="both"/>
        <w:rPr>
          <w:rFonts w:ascii="Times New Roman" w:hAnsi="Times New Roman" w:cs="Times New Roman"/>
          <w:sz w:val="24"/>
          <w:szCs w:val="24"/>
        </w:rPr>
      </w:pPr>
      <w:r w:rsidRPr="00444127">
        <w:rPr>
          <w:rFonts w:ascii="Times New Roman" w:hAnsi="Times New Roman" w:cs="Times New Roman"/>
          <w:sz w:val="24"/>
          <w:szCs w:val="24"/>
        </w:rPr>
        <w:t>Here</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w:t>
      </w:r>
      <w:r w:rsidRPr="00444127">
        <w:rPr>
          <w:rFonts w:ascii="Times New Roman" w:hAnsi="Times New Roman" w:cs="Times New Roman" w:hint="eastAsia"/>
          <w:sz w:val="24"/>
          <w:szCs w:val="24"/>
        </w:rPr>
        <w:t xml:space="preserve">again, </w:t>
      </w:r>
      <w:r w:rsidRPr="00444127">
        <w:rPr>
          <w:rFonts w:ascii="Times New Roman" w:hAnsi="Times New Roman" w:cs="Times New Roman"/>
          <w:i/>
          <w:sz w:val="24"/>
          <w:szCs w:val="24"/>
        </w:rPr>
        <w:t>F</w:t>
      </w:r>
      <w:r w:rsidRPr="00444127">
        <w:rPr>
          <w:rFonts w:ascii="Times New Roman" w:hAnsi="Times New Roman" w:cs="Times New Roman"/>
          <w:i/>
          <w:sz w:val="24"/>
          <w:szCs w:val="24"/>
          <w:vertAlign w:val="subscript"/>
        </w:rPr>
        <w:t>N</w:t>
      </w:r>
      <w:r w:rsidRPr="00444127">
        <w:rPr>
          <w:rFonts w:ascii="Times New Roman" w:hAnsi="Times New Roman" w:cs="Times New Roman"/>
          <w:sz w:val="24"/>
          <w:szCs w:val="24"/>
        </w:rPr>
        <w:t xml:space="preserve"> and </w:t>
      </w:r>
      <w:r w:rsidRPr="00444127">
        <w:rPr>
          <w:rFonts w:ascii="Times New Roman" w:hAnsi="Times New Roman" w:cs="Times New Roman"/>
          <w:i/>
          <w:sz w:val="24"/>
          <w:szCs w:val="24"/>
        </w:rPr>
        <w:t>F</w:t>
      </w:r>
      <w:r w:rsidRPr="00444127">
        <w:rPr>
          <w:rFonts w:ascii="Times New Roman" w:hAnsi="Times New Roman" w:cs="Times New Roman"/>
          <w:i/>
          <w:sz w:val="24"/>
          <w:szCs w:val="24"/>
          <w:vertAlign w:val="subscript"/>
        </w:rPr>
        <w:t xml:space="preserve">S </w:t>
      </w:r>
      <w:r w:rsidRPr="00444127">
        <w:rPr>
          <w:rFonts w:ascii="Times New Roman" w:hAnsi="Times New Roman" w:cs="Times New Roman"/>
          <w:sz w:val="24"/>
          <w:szCs w:val="24"/>
        </w:rPr>
        <w:t xml:space="preserve">are the normal and shear failure </w:t>
      </w:r>
      <w:r w:rsidRPr="00444127">
        <w:rPr>
          <w:rFonts w:ascii="Times New Roman" w:hAnsi="Times New Roman" w:cs="Times New Roman" w:hint="eastAsia"/>
          <w:sz w:val="24"/>
          <w:szCs w:val="24"/>
        </w:rPr>
        <w:t>load</w:t>
      </w:r>
      <w:r w:rsidRPr="00444127">
        <w:rPr>
          <w:rFonts w:ascii="Times New Roman" w:hAnsi="Times New Roman" w:cs="Times New Roman"/>
          <w:sz w:val="24"/>
          <w:szCs w:val="24"/>
        </w:rPr>
        <w:t>s of the spot weld</w:t>
      </w:r>
      <w:r w:rsidRPr="00444127">
        <w:rPr>
          <w:rFonts w:ascii="Times New Roman" w:hAnsi="Times New Roman" w:cs="Times New Roman" w:hint="eastAsia"/>
          <w:sz w:val="24"/>
          <w:szCs w:val="24"/>
        </w:rPr>
        <w:t xml:space="preserve">, respectively. </w:t>
      </w:r>
      <w:r w:rsidRPr="00444127">
        <w:rPr>
          <w:rFonts w:ascii="Times New Roman" w:hAnsi="Times New Roman" w:cs="Times New Roman"/>
          <w:sz w:val="24"/>
          <w:szCs w:val="24"/>
        </w:rPr>
        <w:t xml:space="preserve">The variable </w:t>
      </w:r>
      <w:r w:rsidRPr="00444127">
        <w:rPr>
          <w:rFonts w:ascii="Times New Roman" w:hAnsi="Times New Roman" w:cs="Times New Roman"/>
          <w:i/>
          <w:sz w:val="24"/>
          <w:szCs w:val="24"/>
        </w:rPr>
        <w:t>β</w:t>
      </w:r>
      <w:r w:rsidRPr="00444127">
        <w:rPr>
          <w:rFonts w:ascii="Times New Roman" w:hAnsi="Times New Roman" w:cs="Times New Roman"/>
          <w:sz w:val="24"/>
          <w:szCs w:val="24"/>
        </w:rPr>
        <w:t xml:space="preserve"> is </w:t>
      </w:r>
      <w:r w:rsidRPr="00444127">
        <w:rPr>
          <w:rFonts w:ascii="Times New Roman" w:hAnsi="Times New Roman" w:cs="Times New Roman" w:hint="eastAsia"/>
          <w:sz w:val="24"/>
          <w:szCs w:val="24"/>
        </w:rPr>
        <w:t>the</w:t>
      </w:r>
      <w:r w:rsidRPr="00444127">
        <w:rPr>
          <w:rFonts w:ascii="Times New Roman" w:hAnsi="Times New Roman" w:cs="Times New Roman"/>
          <w:sz w:val="24"/>
          <w:szCs w:val="24"/>
        </w:rPr>
        <w:t xml:space="preserve"> failure parameter that </w:t>
      </w:r>
      <w:r w:rsidRPr="00444127">
        <w:rPr>
          <w:rFonts w:ascii="Times New Roman" w:hAnsi="Times New Roman" w:cs="Times New Roman" w:hint="eastAsia"/>
          <w:sz w:val="24"/>
          <w:szCs w:val="24"/>
        </w:rPr>
        <w:t xml:space="preserve">can be </w:t>
      </w:r>
      <w:r w:rsidRPr="00444127">
        <w:rPr>
          <w:rFonts w:ascii="Times New Roman" w:hAnsi="Times New Roman" w:cs="Times New Roman"/>
          <w:sz w:val="24"/>
          <w:szCs w:val="24"/>
        </w:rPr>
        <w:t xml:space="preserve">obtained </w:t>
      </w:r>
      <w:r w:rsidRPr="00444127">
        <w:rPr>
          <w:rFonts w:ascii="Times New Roman" w:hAnsi="Times New Roman" w:cs="Times New Roman" w:hint="eastAsia"/>
          <w:sz w:val="24"/>
          <w:szCs w:val="24"/>
        </w:rPr>
        <w:t xml:space="preserve">by </w:t>
      </w:r>
      <w:r w:rsidRPr="00444127">
        <w:rPr>
          <w:rFonts w:ascii="Times New Roman" w:hAnsi="Times New Roman" w:cs="Times New Roman"/>
          <w:sz w:val="24"/>
          <w:szCs w:val="24"/>
        </w:rPr>
        <w:t>least</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square</w:t>
      </w:r>
      <w:r w:rsidRPr="00444127">
        <w:rPr>
          <w:rFonts w:ascii="Times New Roman" w:hAnsi="Times New Roman" w:cs="Times New Roman" w:hint="eastAsia"/>
          <w:sz w:val="24"/>
          <w:szCs w:val="24"/>
        </w:rPr>
        <w:t>s</w:t>
      </w:r>
      <w:r w:rsidRPr="00444127">
        <w:rPr>
          <w:rFonts w:ascii="Times New Roman" w:hAnsi="Times New Roman" w:cs="Times New Roman"/>
          <w:sz w:val="24"/>
          <w:szCs w:val="24"/>
        </w:rPr>
        <w:t xml:space="preserve"> </w:t>
      </w:r>
      <w:r w:rsidRPr="00444127">
        <w:rPr>
          <w:rFonts w:ascii="Times New Roman" w:hAnsi="Times New Roman" w:cs="Times New Roman" w:hint="eastAsia"/>
          <w:sz w:val="24"/>
          <w:szCs w:val="24"/>
        </w:rPr>
        <w:t xml:space="preserve">fitting </w:t>
      </w:r>
      <w:r w:rsidRPr="00444127">
        <w:rPr>
          <w:rFonts w:ascii="Times New Roman" w:hAnsi="Times New Roman" w:cs="Times New Roman"/>
          <w:sz w:val="24"/>
          <w:szCs w:val="24"/>
        </w:rPr>
        <w:t xml:space="preserve">to minimize the discrepancy between the experimental </w:t>
      </w:r>
      <w:r w:rsidRPr="00444127">
        <w:rPr>
          <w:rFonts w:ascii="Times New Roman" w:hAnsi="Times New Roman" w:cs="Times New Roman" w:hint="eastAsia"/>
          <w:sz w:val="24"/>
          <w:szCs w:val="24"/>
        </w:rPr>
        <w:t>result</w:t>
      </w:r>
      <w:r w:rsidRPr="00444127">
        <w:rPr>
          <w:rFonts w:ascii="Times New Roman" w:hAnsi="Times New Roman" w:cs="Times New Roman"/>
          <w:sz w:val="24"/>
          <w:szCs w:val="24"/>
        </w:rPr>
        <w:t xml:space="preserve"> and </w:t>
      </w:r>
      <w:r w:rsidRPr="00444127">
        <w:rPr>
          <w:rFonts w:ascii="Times New Roman" w:hAnsi="Times New Roman" w:cs="Times New Roman" w:hint="eastAsia"/>
          <w:sz w:val="24"/>
          <w:szCs w:val="24"/>
        </w:rPr>
        <w:t xml:space="preserve">the </w:t>
      </w:r>
      <w:r w:rsidRPr="00444127">
        <w:rPr>
          <w:rFonts w:ascii="Times New Roman" w:hAnsi="Times New Roman" w:cs="Times New Roman"/>
          <w:sz w:val="24"/>
          <w:szCs w:val="24"/>
        </w:rPr>
        <w:t xml:space="preserve">interpolated one. The shape of the failure curve is elliptic when </w:t>
      </w:r>
      <w:r w:rsidRPr="00444127">
        <w:rPr>
          <w:rFonts w:ascii="Times New Roman" w:hAnsi="Times New Roman" w:cs="Times New Roman"/>
          <w:i/>
          <w:sz w:val="24"/>
          <w:szCs w:val="24"/>
        </w:rPr>
        <w:t>β</w:t>
      </w:r>
      <w:r w:rsidRPr="00444127">
        <w:rPr>
          <w:rFonts w:ascii="Times New Roman" w:hAnsi="Times New Roman" w:cs="Times New Roman"/>
          <w:sz w:val="24"/>
          <w:szCs w:val="24"/>
        </w:rPr>
        <w:t xml:space="preserve"> </w:t>
      </w:r>
      <w:r w:rsidRPr="00444127">
        <w:rPr>
          <w:rFonts w:ascii="Times New Roman" w:hAnsi="Times New Roman" w:cs="Times New Roman" w:hint="eastAsia"/>
          <w:sz w:val="24"/>
          <w:szCs w:val="24"/>
        </w:rPr>
        <w:t>= 0</w:t>
      </w:r>
      <w:r w:rsidRPr="00444127">
        <w:rPr>
          <w:rFonts w:ascii="Times New Roman" w:hAnsi="Times New Roman" w:cs="Times New Roman"/>
          <w:sz w:val="24"/>
          <w:szCs w:val="24"/>
        </w:rPr>
        <w:t>,</w:t>
      </w:r>
      <w:r w:rsidRPr="00444127">
        <w:rPr>
          <w:rFonts w:ascii="Times New Roman" w:hAnsi="Times New Roman" w:cs="Times New Roman" w:hint="eastAsia"/>
          <w:sz w:val="24"/>
          <w:szCs w:val="24"/>
        </w:rPr>
        <w:t xml:space="preserve"> and </w:t>
      </w:r>
      <w:r w:rsidRPr="00444127">
        <w:rPr>
          <w:rFonts w:ascii="Times New Roman" w:hAnsi="Times New Roman" w:cs="Times New Roman"/>
          <w:sz w:val="24"/>
          <w:szCs w:val="24"/>
        </w:rPr>
        <w:t xml:space="preserve">in this condition </w:t>
      </w:r>
      <w:r w:rsidRPr="00444127">
        <w:rPr>
          <w:rFonts w:ascii="Times New Roman" w:hAnsi="Times New Roman" w:cs="Times New Roman" w:hint="eastAsia"/>
          <w:sz w:val="24"/>
          <w:szCs w:val="24"/>
        </w:rPr>
        <w:t xml:space="preserve">is </w:t>
      </w:r>
      <w:r w:rsidRPr="00444127">
        <w:rPr>
          <w:rFonts w:ascii="Times New Roman" w:hAnsi="Times New Roman" w:cs="Times New Roman"/>
          <w:sz w:val="24"/>
          <w:szCs w:val="24"/>
        </w:rPr>
        <w:t>identical</w:t>
      </w:r>
      <w:r w:rsidRPr="00444127">
        <w:rPr>
          <w:rFonts w:ascii="Times New Roman" w:hAnsi="Times New Roman" w:cs="Times New Roman" w:hint="eastAsia"/>
          <w:sz w:val="24"/>
          <w:szCs w:val="24"/>
        </w:rPr>
        <w:t xml:space="preserve"> to </w:t>
      </w:r>
      <w:r w:rsidRPr="00444127">
        <w:rPr>
          <w:rFonts w:ascii="Times New Roman" w:hAnsi="Times New Roman" w:cs="Times New Roman"/>
          <w:sz w:val="24"/>
          <w:szCs w:val="24"/>
        </w:rPr>
        <w:t>the failure criterion proposed by Lee et al.</w:t>
      </w:r>
      <w:r w:rsidRPr="00444127">
        <w:rPr>
          <w:rFonts w:ascii="Times New Roman" w:hAnsi="Times New Roman" w:cs="Times New Roman" w:hint="eastAsia"/>
          <w:sz w:val="24"/>
          <w:szCs w:val="24"/>
        </w:rPr>
        <w:t xml:space="preserve"> [17]</w:t>
      </w:r>
    </w:p>
    <w:p w:rsidR="00E227E9" w:rsidRPr="00444127" w:rsidRDefault="00E227E9" w:rsidP="00063E45">
      <w:pPr>
        <w:spacing w:after="0" w:line="480" w:lineRule="auto"/>
        <w:ind w:firstLineChars="200" w:firstLine="480"/>
        <w:jc w:val="both"/>
        <w:rPr>
          <w:rFonts w:ascii="Times New Roman" w:hAnsi="Times New Roman" w:cs="Times New Roman"/>
          <w:sz w:val="24"/>
          <w:szCs w:val="24"/>
        </w:rPr>
      </w:pPr>
      <w:r w:rsidRPr="00444127">
        <w:rPr>
          <w:rFonts w:ascii="Times New Roman" w:hAnsi="Times New Roman" w:cs="Times New Roman" w:hint="eastAsia"/>
          <w:sz w:val="24"/>
          <w:szCs w:val="24"/>
        </w:rPr>
        <w:t>Based on the experimental result</w:t>
      </w:r>
      <w:r w:rsidRPr="00444127">
        <w:rPr>
          <w:rFonts w:ascii="Times New Roman" w:hAnsi="Times New Roman" w:cs="Times New Roman"/>
          <w:sz w:val="24"/>
          <w:szCs w:val="24"/>
        </w:rPr>
        <w:t>s</w:t>
      </w:r>
      <w:r w:rsidRPr="00444127">
        <w:rPr>
          <w:rFonts w:ascii="Times New Roman" w:hAnsi="Times New Roman" w:cs="Times New Roman" w:hint="eastAsia"/>
          <w:sz w:val="24"/>
          <w:szCs w:val="24"/>
        </w:rPr>
        <w:t xml:space="preserve"> and above mentioned </w:t>
      </w:r>
      <w:r w:rsidRPr="00444127">
        <w:rPr>
          <w:rFonts w:ascii="Times New Roman" w:hAnsi="Times New Roman" w:cs="Times New Roman"/>
          <w:sz w:val="24"/>
          <w:szCs w:val="24"/>
        </w:rPr>
        <w:t>failure</w:t>
      </w:r>
      <w:r w:rsidRPr="00444127">
        <w:rPr>
          <w:rFonts w:ascii="Times New Roman" w:hAnsi="Times New Roman" w:cs="Times New Roman" w:hint="eastAsia"/>
          <w:sz w:val="24"/>
          <w:szCs w:val="24"/>
        </w:rPr>
        <w:t xml:space="preserve"> criteria, failure contours for FSSW joints under combined loads </w:t>
      </w:r>
      <w:r w:rsidRPr="00444127">
        <w:rPr>
          <w:rFonts w:ascii="Times New Roman" w:hAnsi="Times New Roman" w:cs="Times New Roman"/>
          <w:sz w:val="24"/>
          <w:szCs w:val="24"/>
        </w:rPr>
        <w:t>were</w:t>
      </w:r>
      <w:r w:rsidRPr="00444127">
        <w:rPr>
          <w:rFonts w:ascii="Times New Roman" w:hAnsi="Times New Roman" w:cs="Times New Roman" w:hint="eastAsia"/>
          <w:sz w:val="24"/>
          <w:szCs w:val="24"/>
        </w:rPr>
        <w:t xml:space="preserve"> constructed in terms of the axial and shear loads for </w:t>
      </w:r>
      <w:r w:rsidRPr="00444127">
        <w:rPr>
          <w:rFonts w:ascii="Times New Roman" w:hAnsi="Times New Roman" w:cs="Times New Roman"/>
          <w:sz w:val="24"/>
          <w:szCs w:val="24"/>
        </w:rPr>
        <w:t xml:space="preserve">each of </w:t>
      </w:r>
      <w:r w:rsidRPr="00444127">
        <w:rPr>
          <w:rFonts w:ascii="Times New Roman" w:hAnsi="Times New Roman" w:cs="Times New Roman" w:hint="eastAsia"/>
          <w:sz w:val="24"/>
          <w:szCs w:val="24"/>
        </w:rPr>
        <w:t xml:space="preserve">the four different </w:t>
      </w:r>
      <w:r w:rsidRPr="00444127">
        <w:rPr>
          <w:rFonts w:ascii="Times New Roman" w:hAnsi="Times New Roman" w:cs="Times New Roman"/>
          <w:sz w:val="24"/>
          <w:szCs w:val="24"/>
        </w:rPr>
        <w:t>material</w:t>
      </w:r>
      <w:r w:rsidRPr="00444127">
        <w:rPr>
          <w:rFonts w:ascii="Times New Roman" w:hAnsi="Times New Roman" w:cs="Times New Roman" w:hint="eastAsia"/>
          <w:sz w:val="24"/>
          <w:szCs w:val="24"/>
        </w:rPr>
        <w:t xml:space="preserve"> combinations</w:t>
      </w:r>
      <w:r w:rsidRPr="00444127">
        <w:rPr>
          <w:rFonts w:ascii="Times New Roman" w:hAnsi="Times New Roman" w:cs="Times New Roman"/>
          <w:sz w:val="24"/>
          <w:szCs w:val="24"/>
        </w:rPr>
        <w:t xml:space="preserve"> </w:t>
      </w:r>
      <w:r w:rsidRPr="00E96FA6">
        <w:rPr>
          <w:rFonts w:ascii="Times New Roman" w:hAnsi="Times New Roman" w:cs="Times New Roman"/>
          <w:sz w:val="24"/>
          <w:szCs w:val="24"/>
        </w:rPr>
        <w:t>(Fig</w:t>
      </w:r>
      <w:r w:rsidR="00063E45">
        <w:rPr>
          <w:rFonts w:ascii="Times New Roman" w:hAnsi="Times New Roman" w:cs="Times New Roman" w:hint="eastAsia"/>
          <w:sz w:val="24"/>
          <w:szCs w:val="24"/>
        </w:rPr>
        <w:t>.</w:t>
      </w:r>
      <w:r w:rsidRPr="00E96FA6">
        <w:rPr>
          <w:rFonts w:ascii="Times New Roman" w:hAnsi="Times New Roman" w:cs="Times New Roman"/>
          <w:sz w:val="24"/>
          <w:szCs w:val="24"/>
        </w:rPr>
        <w:t xml:space="preserve"> 1</w:t>
      </w:r>
      <w:r w:rsidR="00C33C14" w:rsidRPr="00E96FA6">
        <w:rPr>
          <w:rFonts w:ascii="Times New Roman" w:hAnsi="Times New Roman" w:cs="Times New Roman" w:hint="eastAsia"/>
          <w:sz w:val="24"/>
          <w:szCs w:val="24"/>
        </w:rPr>
        <w:t>1</w:t>
      </w:r>
      <w:r w:rsidRPr="00E96FA6">
        <w:rPr>
          <w:rFonts w:ascii="Times New Roman" w:hAnsi="Times New Roman" w:cs="Times New Roman"/>
          <w:sz w:val="24"/>
          <w:szCs w:val="24"/>
        </w:rPr>
        <w:t>)</w:t>
      </w:r>
      <w:r w:rsidRPr="00E96FA6">
        <w:rPr>
          <w:rFonts w:ascii="Times New Roman" w:hAnsi="Times New Roman" w:cs="Times New Roman" w:hint="eastAsia"/>
          <w:sz w:val="24"/>
          <w:szCs w:val="24"/>
        </w:rPr>
        <w:t xml:space="preserve">. Note </w:t>
      </w:r>
      <w:r w:rsidRPr="00444127">
        <w:rPr>
          <w:rFonts w:ascii="Times New Roman" w:hAnsi="Times New Roman" w:cs="Times New Roman" w:hint="eastAsia"/>
          <w:sz w:val="24"/>
          <w:szCs w:val="24"/>
        </w:rPr>
        <w:t xml:space="preserve">that in constructing the failure contours, the experimental result of lap-shear specimens [21] was used as the shear failure load </w:t>
      </w:r>
      <w:r w:rsidRPr="00444127">
        <w:rPr>
          <w:rFonts w:ascii="Times New Roman" w:hAnsi="Times New Roman" w:cs="Times New Roman"/>
          <w:i/>
          <w:sz w:val="24"/>
          <w:szCs w:val="24"/>
        </w:rPr>
        <w:t>F</w:t>
      </w:r>
      <w:r w:rsidRPr="00444127">
        <w:rPr>
          <w:rFonts w:ascii="Times New Roman" w:hAnsi="Times New Roman" w:cs="Times New Roman"/>
          <w:i/>
          <w:sz w:val="24"/>
          <w:szCs w:val="24"/>
          <w:vertAlign w:val="subscript"/>
        </w:rPr>
        <w:t>S</w:t>
      </w:r>
      <w:r w:rsidRPr="00444127">
        <w:rPr>
          <w:rFonts w:ascii="Times New Roman" w:hAnsi="Times New Roman" w:cs="Times New Roman" w:hint="eastAsia"/>
          <w:sz w:val="24"/>
          <w:szCs w:val="24"/>
        </w:rPr>
        <w:t>. Also note that for the failure contours of d</w:t>
      </w:r>
      <w:r w:rsidR="007B69D9">
        <w:rPr>
          <w:rFonts w:ascii="Times New Roman" w:hAnsi="Times New Roman" w:cs="Times New Roman" w:hint="eastAsia"/>
          <w:sz w:val="24"/>
          <w:szCs w:val="24"/>
        </w:rPr>
        <w:t>issimilar FSSW joints based on E</w:t>
      </w:r>
      <w:r w:rsidRPr="00444127">
        <w:rPr>
          <w:rFonts w:ascii="Times New Roman" w:hAnsi="Times New Roman" w:cs="Times New Roman" w:hint="eastAsia"/>
          <w:sz w:val="24"/>
          <w:szCs w:val="24"/>
        </w:rPr>
        <w:t>q</w:t>
      </w:r>
      <w:r w:rsidR="007B69D9">
        <w:rPr>
          <w:rFonts w:ascii="Times New Roman" w:hAnsi="Times New Roman" w:cs="Times New Roman" w:hint="eastAsia"/>
          <w:sz w:val="24"/>
          <w:szCs w:val="24"/>
        </w:rPr>
        <w:t>.</w:t>
      </w:r>
      <w:r w:rsidRPr="00444127">
        <w:rPr>
          <w:rFonts w:ascii="Times New Roman" w:hAnsi="Times New Roman" w:cs="Times New Roman" w:hint="eastAsia"/>
          <w:sz w:val="24"/>
          <w:szCs w:val="24"/>
        </w:rPr>
        <w:t xml:space="preserve"> (4), </w:t>
      </w:r>
      <w:r w:rsidRPr="00444127">
        <w:rPr>
          <w:rFonts w:ascii="Times New Roman" w:hAnsi="Times New Roman" w:cs="Times New Roman"/>
          <w:sz w:val="24"/>
          <w:szCs w:val="24"/>
        </w:rPr>
        <w:t>the shear yield strength</w:t>
      </w:r>
      <w:r w:rsidRPr="00444127">
        <w:rPr>
          <w:rFonts w:ascii="Times New Roman" w:hAnsi="Times New Roman" w:cs="Times New Roman" w:hint="eastAsia"/>
          <w:sz w:val="24"/>
          <w:szCs w:val="24"/>
        </w:rPr>
        <w:t xml:space="preserve"> of the upper sheet material was used since the fracture mainly occurred in the upper sheet material. Comparison of the </w:t>
      </w:r>
      <w:r w:rsidRPr="00444127">
        <w:rPr>
          <w:rFonts w:ascii="Times New Roman" w:hAnsi="Times New Roman" w:cs="Times New Roman"/>
          <w:sz w:val="24"/>
          <w:szCs w:val="24"/>
        </w:rPr>
        <w:t>failure</w:t>
      </w:r>
      <w:r w:rsidRPr="00444127">
        <w:rPr>
          <w:rFonts w:ascii="Times New Roman" w:hAnsi="Times New Roman" w:cs="Times New Roman" w:hint="eastAsia"/>
          <w:sz w:val="24"/>
          <w:szCs w:val="24"/>
        </w:rPr>
        <w:t xml:space="preserve"> contours suggests that the </w:t>
      </w:r>
      <w:r w:rsidRPr="00444127">
        <w:rPr>
          <w:rFonts w:ascii="Times New Roman" w:hAnsi="Times New Roman" w:cs="Times New Roman"/>
          <w:sz w:val="24"/>
          <w:szCs w:val="24"/>
        </w:rPr>
        <w:t xml:space="preserve">failure criterion proposed by Lee </w:t>
      </w:r>
      <w:r w:rsidRPr="00444127">
        <w:rPr>
          <w:rFonts w:ascii="Times New Roman" w:hAnsi="Times New Roman" w:cs="Times New Roman" w:hint="eastAsia"/>
          <w:sz w:val="24"/>
          <w:szCs w:val="24"/>
        </w:rPr>
        <w:t>et al. [17]</w:t>
      </w:r>
      <w:r w:rsidRPr="00444127">
        <w:rPr>
          <w:rFonts w:ascii="Times New Roman" w:hAnsi="Times New Roman" w:cs="Times New Roman"/>
          <w:sz w:val="24"/>
          <w:szCs w:val="24"/>
        </w:rPr>
        <w:t xml:space="preserve"> is inadequate to describe the failure of FSSW</w:t>
      </w:r>
      <w:r w:rsidRPr="00444127">
        <w:rPr>
          <w:rFonts w:ascii="Times New Roman" w:hAnsi="Times New Roman" w:cs="Times New Roman" w:hint="eastAsia"/>
          <w:sz w:val="24"/>
          <w:szCs w:val="24"/>
        </w:rPr>
        <w:t xml:space="preserve"> joints </w:t>
      </w:r>
      <w:r w:rsidRPr="00444127">
        <w:rPr>
          <w:rFonts w:ascii="Times New Roman" w:hAnsi="Times New Roman" w:cs="Times New Roman"/>
          <w:sz w:val="24"/>
          <w:szCs w:val="24"/>
        </w:rPr>
        <w:t xml:space="preserve">under </w:t>
      </w:r>
      <w:r w:rsidRPr="00444127">
        <w:rPr>
          <w:rFonts w:ascii="Times New Roman" w:hAnsi="Times New Roman" w:cs="Times New Roman" w:hint="eastAsia"/>
          <w:sz w:val="24"/>
          <w:szCs w:val="24"/>
        </w:rPr>
        <w:t>opening</w:t>
      </w:r>
      <w:r w:rsidRPr="00444127">
        <w:rPr>
          <w:rFonts w:ascii="Times New Roman" w:hAnsi="Times New Roman" w:cs="Times New Roman"/>
          <w:sz w:val="24"/>
          <w:szCs w:val="24"/>
        </w:rPr>
        <w:t>-</w:t>
      </w:r>
      <w:r w:rsidRPr="00444127">
        <w:rPr>
          <w:rFonts w:ascii="Times New Roman" w:hAnsi="Times New Roman" w:cs="Times New Roman" w:hint="eastAsia"/>
          <w:sz w:val="24"/>
          <w:szCs w:val="24"/>
        </w:rPr>
        <w:t xml:space="preserve">dominant </w:t>
      </w:r>
      <w:r w:rsidRPr="00444127">
        <w:rPr>
          <w:rFonts w:ascii="Times New Roman" w:hAnsi="Times New Roman" w:cs="Times New Roman"/>
          <w:sz w:val="24"/>
          <w:szCs w:val="24"/>
        </w:rPr>
        <w:t>combined load</w:t>
      </w:r>
      <w:r w:rsidRPr="00444127">
        <w:rPr>
          <w:rFonts w:ascii="Times New Roman" w:hAnsi="Times New Roman" w:cs="Times New Roman" w:hint="eastAsia"/>
          <w:sz w:val="24"/>
          <w:szCs w:val="24"/>
        </w:rPr>
        <w:t>s</w:t>
      </w:r>
      <w:r w:rsidRPr="00444127">
        <w:rPr>
          <w:rFonts w:ascii="Times New Roman" w:hAnsi="Times New Roman" w:cs="Times New Roman"/>
          <w:sz w:val="24"/>
          <w:szCs w:val="24"/>
        </w:rPr>
        <w:t xml:space="preserve">. </w:t>
      </w:r>
      <w:r w:rsidRPr="00444127">
        <w:rPr>
          <w:rFonts w:ascii="Times New Roman" w:hAnsi="Times New Roman" w:cs="Times New Roman" w:hint="eastAsia"/>
          <w:sz w:val="24"/>
          <w:szCs w:val="24"/>
        </w:rPr>
        <w:t xml:space="preserve">Although the experimental result of FSSW joints with SPCC on the upper </w:t>
      </w:r>
      <w:r w:rsidRPr="00E96FA6">
        <w:rPr>
          <w:rFonts w:ascii="Times New Roman" w:hAnsi="Times New Roman" w:cs="Times New Roman" w:hint="eastAsia"/>
          <w:sz w:val="24"/>
          <w:szCs w:val="24"/>
        </w:rPr>
        <w:t>sheet (Figs</w:t>
      </w:r>
      <w:r w:rsidR="00063E45">
        <w:rPr>
          <w:rFonts w:ascii="Times New Roman" w:hAnsi="Times New Roman" w:cs="Times New Roman" w:hint="eastAsia"/>
          <w:sz w:val="24"/>
          <w:szCs w:val="24"/>
        </w:rPr>
        <w:t>.</w:t>
      </w:r>
      <w:r w:rsidRPr="00E96FA6">
        <w:rPr>
          <w:rFonts w:ascii="Times New Roman" w:hAnsi="Times New Roman" w:cs="Times New Roman" w:hint="eastAsia"/>
          <w:sz w:val="24"/>
          <w:szCs w:val="24"/>
        </w:rPr>
        <w:t xml:space="preserve"> 1</w:t>
      </w:r>
      <w:r w:rsidR="00C33C14" w:rsidRPr="00E96FA6">
        <w:rPr>
          <w:rFonts w:ascii="Times New Roman" w:hAnsi="Times New Roman" w:cs="Times New Roman" w:hint="eastAsia"/>
          <w:sz w:val="24"/>
          <w:szCs w:val="24"/>
        </w:rPr>
        <w:t>1</w:t>
      </w:r>
      <w:r w:rsidRPr="00E96FA6">
        <w:rPr>
          <w:rFonts w:ascii="Times New Roman" w:hAnsi="Times New Roman" w:cs="Times New Roman" w:hint="eastAsia"/>
          <w:sz w:val="24"/>
          <w:szCs w:val="24"/>
        </w:rPr>
        <w:t>(a)</w:t>
      </w:r>
      <w:r w:rsidRPr="00E96FA6">
        <w:rPr>
          <w:rFonts w:ascii="Times New Roman" w:hAnsi="Times New Roman" w:cs="Times New Roman"/>
          <w:sz w:val="24"/>
          <w:szCs w:val="24"/>
        </w:rPr>
        <w:t>‒</w:t>
      </w:r>
      <w:r w:rsidRPr="00E96FA6">
        <w:rPr>
          <w:rFonts w:ascii="Times New Roman" w:hAnsi="Times New Roman" w:cs="Times New Roman" w:hint="eastAsia"/>
          <w:sz w:val="24"/>
          <w:szCs w:val="24"/>
        </w:rPr>
        <w:t>(</w:t>
      </w:r>
      <w:r w:rsidRPr="00444127">
        <w:rPr>
          <w:rFonts w:ascii="Times New Roman" w:hAnsi="Times New Roman" w:cs="Times New Roman" w:hint="eastAsia"/>
          <w:sz w:val="24"/>
          <w:szCs w:val="24"/>
        </w:rPr>
        <w:t>b))</w:t>
      </w:r>
      <w:r w:rsidRPr="00444127">
        <w:rPr>
          <w:rFonts w:ascii="Times New Roman" w:hAnsi="Times New Roman" w:cs="Times New Roman"/>
          <w:sz w:val="24"/>
          <w:szCs w:val="24"/>
        </w:rPr>
        <w:t xml:space="preserve"> are </w:t>
      </w:r>
      <w:r w:rsidRPr="00444127">
        <w:rPr>
          <w:rFonts w:ascii="Times New Roman" w:hAnsi="Times New Roman" w:cs="Times New Roman" w:hint="eastAsia"/>
          <w:sz w:val="24"/>
          <w:szCs w:val="24"/>
        </w:rPr>
        <w:t xml:space="preserve">relatively </w:t>
      </w:r>
      <w:r w:rsidRPr="00444127">
        <w:rPr>
          <w:rFonts w:ascii="Times New Roman" w:hAnsi="Times New Roman" w:cs="Times New Roman"/>
          <w:sz w:val="24"/>
          <w:szCs w:val="24"/>
        </w:rPr>
        <w:t xml:space="preserve">consistent with </w:t>
      </w:r>
      <w:r w:rsidRPr="00444127">
        <w:rPr>
          <w:rFonts w:ascii="Times New Roman" w:hAnsi="Times New Roman" w:cs="Times New Roman" w:hint="eastAsia"/>
          <w:sz w:val="24"/>
          <w:szCs w:val="24"/>
        </w:rPr>
        <w:t xml:space="preserve">the failure criterion suggested by Lin et al. [18], the experimental result of FSSW joints with SUS on the upper </w:t>
      </w:r>
      <w:r w:rsidRPr="00E96FA6">
        <w:rPr>
          <w:rFonts w:ascii="Times New Roman" w:hAnsi="Times New Roman" w:cs="Times New Roman" w:hint="eastAsia"/>
          <w:sz w:val="24"/>
          <w:szCs w:val="24"/>
        </w:rPr>
        <w:t>sheet (Figs</w:t>
      </w:r>
      <w:r w:rsidR="00063E45">
        <w:rPr>
          <w:rFonts w:ascii="Times New Roman" w:hAnsi="Times New Roman" w:cs="Times New Roman" w:hint="eastAsia"/>
          <w:sz w:val="24"/>
          <w:szCs w:val="24"/>
        </w:rPr>
        <w:t>.</w:t>
      </w:r>
      <w:r w:rsidRPr="00E96FA6">
        <w:rPr>
          <w:rFonts w:ascii="Times New Roman" w:hAnsi="Times New Roman" w:cs="Times New Roman" w:hint="eastAsia"/>
          <w:sz w:val="24"/>
          <w:szCs w:val="24"/>
        </w:rPr>
        <w:t xml:space="preserve"> 1</w:t>
      </w:r>
      <w:r w:rsidR="00C33C14" w:rsidRPr="00E96FA6">
        <w:rPr>
          <w:rFonts w:ascii="Times New Roman" w:hAnsi="Times New Roman" w:cs="Times New Roman" w:hint="eastAsia"/>
          <w:sz w:val="24"/>
          <w:szCs w:val="24"/>
        </w:rPr>
        <w:t>1</w:t>
      </w:r>
      <w:r w:rsidRPr="00E96FA6">
        <w:rPr>
          <w:rFonts w:ascii="Times New Roman" w:hAnsi="Times New Roman" w:cs="Times New Roman" w:hint="eastAsia"/>
          <w:sz w:val="24"/>
          <w:szCs w:val="24"/>
        </w:rPr>
        <w:t>(c)</w:t>
      </w:r>
      <w:r w:rsidRPr="00E96FA6">
        <w:rPr>
          <w:rFonts w:ascii="Times New Roman" w:hAnsi="Times New Roman" w:cs="Times New Roman"/>
          <w:sz w:val="24"/>
          <w:szCs w:val="24"/>
        </w:rPr>
        <w:t>‒</w:t>
      </w:r>
      <w:r w:rsidRPr="00E96FA6">
        <w:rPr>
          <w:rFonts w:ascii="Times New Roman" w:hAnsi="Times New Roman" w:cs="Times New Roman" w:hint="eastAsia"/>
          <w:sz w:val="24"/>
          <w:szCs w:val="24"/>
        </w:rPr>
        <w:t>(d))</w:t>
      </w:r>
      <w:r w:rsidRPr="00E96FA6">
        <w:rPr>
          <w:rFonts w:ascii="Times New Roman" w:hAnsi="Times New Roman" w:cs="Times New Roman"/>
          <w:sz w:val="24"/>
          <w:szCs w:val="24"/>
        </w:rPr>
        <w:t xml:space="preserve"> do not </w:t>
      </w:r>
      <w:r w:rsidRPr="00444127">
        <w:rPr>
          <w:rFonts w:ascii="Times New Roman" w:hAnsi="Times New Roman" w:cs="Times New Roman"/>
          <w:sz w:val="24"/>
          <w:szCs w:val="24"/>
        </w:rPr>
        <w:t>agree well with that criterion</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 xml:space="preserve">On the other hand, the </w:t>
      </w:r>
      <w:r w:rsidRPr="00444127">
        <w:rPr>
          <w:rFonts w:ascii="Times New Roman" w:hAnsi="Times New Roman" w:cs="Times New Roman" w:hint="eastAsia"/>
          <w:sz w:val="24"/>
          <w:szCs w:val="24"/>
        </w:rPr>
        <w:t>experimental results for all four different material combinations</w:t>
      </w:r>
      <w:r w:rsidRPr="00444127">
        <w:rPr>
          <w:rFonts w:ascii="Times New Roman" w:hAnsi="Times New Roman" w:cs="Times New Roman"/>
          <w:sz w:val="24"/>
          <w:szCs w:val="24"/>
        </w:rPr>
        <w:t xml:space="preserve"> can agree well with</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 xml:space="preserve">the failure </w:t>
      </w:r>
      <w:r w:rsidRPr="00444127">
        <w:rPr>
          <w:rFonts w:ascii="Times New Roman" w:hAnsi="Times New Roman" w:cs="Times New Roman"/>
          <w:sz w:val="24"/>
          <w:szCs w:val="24"/>
        </w:rPr>
        <w:lastRenderedPageBreak/>
        <w:t xml:space="preserve">criterion proposed by Song </w:t>
      </w:r>
      <w:r w:rsidRPr="00444127">
        <w:rPr>
          <w:rFonts w:ascii="Times New Roman" w:hAnsi="Times New Roman" w:cs="Times New Roman" w:hint="eastAsia"/>
          <w:sz w:val="24"/>
          <w:szCs w:val="24"/>
        </w:rPr>
        <w:t>and Huh [20]</w:t>
      </w:r>
      <w:r w:rsidRPr="00444127">
        <w:rPr>
          <w:rFonts w:ascii="Times New Roman" w:hAnsi="Times New Roman" w:cs="Times New Roman"/>
          <w:sz w:val="24"/>
          <w:szCs w:val="24"/>
        </w:rPr>
        <w:t xml:space="preserve"> </w:t>
      </w:r>
      <w:r w:rsidRPr="00444127">
        <w:rPr>
          <w:rFonts w:ascii="Times New Roman" w:hAnsi="Times New Roman" w:cs="Times New Roman" w:hint="eastAsia"/>
          <w:sz w:val="24"/>
          <w:szCs w:val="24"/>
        </w:rPr>
        <w:t xml:space="preserve">by selecting </w:t>
      </w:r>
      <w:r w:rsidRPr="00444127">
        <w:rPr>
          <w:rFonts w:ascii="Times New Roman" w:hAnsi="Times New Roman" w:cs="Times New Roman"/>
          <w:sz w:val="24"/>
          <w:szCs w:val="24"/>
        </w:rPr>
        <w:t>different value</w:t>
      </w:r>
      <w:r w:rsidRPr="00444127">
        <w:rPr>
          <w:rFonts w:ascii="Times New Roman" w:hAnsi="Times New Roman" w:cs="Times New Roman" w:hint="eastAsia"/>
          <w:sz w:val="24"/>
          <w:szCs w:val="24"/>
        </w:rPr>
        <w:t>s</w:t>
      </w:r>
      <w:r w:rsidRPr="00444127">
        <w:rPr>
          <w:rFonts w:ascii="Times New Roman" w:hAnsi="Times New Roman" w:cs="Times New Roman"/>
          <w:sz w:val="24"/>
          <w:szCs w:val="24"/>
        </w:rPr>
        <w:t xml:space="preserve"> of </w:t>
      </w:r>
      <w:r w:rsidRPr="00444127">
        <w:rPr>
          <w:rFonts w:ascii="Times New Roman" w:hAnsi="Times New Roman" w:cs="Times New Roman"/>
          <w:i/>
          <w:sz w:val="24"/>
          <w:szCs w:val="24"/>
        </w:rPr>
        <w:t xml:space="preserve">β. </w:t>
      </w:r>
      <w:r w:rsidRPr="00444127">
        <w:rPr>
          <w:rFonts w:ascii="Times New Roman" w:hAnsi="Times New Roman" w:cs="Times New Roman" w:hint="eastAsia"/>
          <w:sz w:val="24"/>
          <w:szCs w:val="24"/>
        </w:rPr>
        <w:t xml:space="preserve">It is interesting to note that the value of </w:t>
      </w:r>
      <w:r w:rsidRPr="00444127">
        <w:rPr>
          <w:rFonts w:ascii="Times New Roman" w:hAnsi="Times New Roman" w:cs="Times New Roman"/>
          <w:i/>
          <w:sz w:val="24"/>
          <w:szCs w:val="24"/>
        </w:rPr>
        <w:t>β</w:t>
      </w:r>
      <w:r w:rsidRPr="00444127">
        <w:rPr>
          <w:rFonts w:ascii="Times New Roman" w:hAnsi="Times New Roman" w:cs="Times New Roman" w:hint="eastAsia"/>
          <w:sz w:val="24"/>
          <w:szCs w:val="24"/>
        </w:rPr>
        <w:t xml:space="preserve"> strongly depends on the </w:t>
      </w:r>
      <w:r w:rsidRPr="00444127">
        <w:rPr>
          <w:rFonts w:ascii="Times New Roman" w:hAnsi="Times New Roman" w:cs="Times New Roman"/>
          <w:sz w:val="24"/>
          <w:szCs w:val="24"/>
        </w:rPr>
        <w:t>material</w:t>
      </w:r>
      <w:r w:rsidRPr="00444127">
        <w:rPr>
          <w:rFonts w:ascii="Times New Roman" w:hAnsi="Times New Roman" w:cs="Times New Roman" w:hint="eastAsia"/>
          <w:sz w:val="24"/>
          <w:szCs w:val="24"/>
        </w:rPr>
        <w:t xml:space="preserve"> on the upper sheet of the joint</w:t>
      </w:r>
      <w:r w:rsidRPr="00444127">
        <w:rPr>
          <w:rFonts w:ascii="Times New Roman" w:hAnsi="Times New Roman" w:cs="Times New Roman"/>
          <w:sz w:val="24"/>
          <w:szCs w:val="24"/>
        </w:rPr>
        <w:t>;</w:t>
      </w:r>
      <w:r w:rsidRPr="00444127">
        <w:rPr>
          <w:rFonts w:ascii="Times New Roman" w:hAnsi="Times New Roman" w:cs="Times New Roman" w:hint="eastAsia"/>
          <w:sz w:val="24"/>
          <w:szCs w:val="24"/>
        </w:rPr>
        <w:t xml:space="preserve"> the </w:t>
      </w:r>
      <w:r w:rsidRPr="00444127">
        <w:rPr>
          <w:rFonts w:ascii="Times New Roman" w:hAnsi="Times New Roman" w:cs="Times New Roman"/>
          <w:sz w:val="24"/>
          <w:szCs w:val="24"/>
        </w:rPr>
        <w:t xml:space="preserve">FSSW joints with </w:t>
      </w:r>
      <w:r w:rsidRPr="00444127">
        <w:rPr>
          <w:rFonts w:ascii="Times New Roman" w:hAnsi="Times New Roman" w:cs="Times New Roman" w:hint="eastAsia"/>
          <w:sz w:val="24"/>
          <w:szCs w:val="24"/>
        </w:rPr>
        <w:t>a</w:t>
      </w:r>
      <w:r w:rsidRPr="00444127">
        <w:rPr>
          <w:rFonts w:ascii="Times New Roman" w:hAnsi="Times New Roman" w:cs="Times New Roman"/>
          <w:sz w:val="24"/>
          <w:szCs w:val="24"/>
        </w:rPr>
        <w:t xml:space="preserve"> softer and more ductile material on the </w:t>
      </w:r>
      <w:r w:rsidRPr="00444127">
        <w:rPr>
          <w:rFonts w:ascii="Times New Roman" w:hAnsi="Times New Roman" w:cs="Times New Roman" w:hint="eastAsia"/>
          <w:sz w:val="24"/>
          <w:szCs w:val="24"/>
        </w:rPr>
        <w:t xml:space="preserve">upper sheet </w:t>
      </w:r>
      <w:r w:rsidRPr="00444127">
        <w:rPr>
          <w:rFonts w:ascii="Times New Roman" w:hAnsi="Times New Roman" w:cs="Times New Roman"/>
          <w:sz w:val="24"/>
          <w:szCs w:val="24"/>
        </w:rPr>
        <w:t xml:space="preserve">(SPCC/SPCC and SPCC/SUS) have considerably lower values of </w:t>
      </w:r>
      <w:r w:rsidRPr="00444127">
        <w:rPr>
          <w:rFonts w:ascii="Times New Roman" w:hAnsi="Times New Roman" w:cs="Times New Roman"/>
          <w:i/>
          <w:sz w:val="24"/>
          <w:szCs w:val="24"/>
        </w:rPr>
        <w:t>β</w:t>
      </w:r>
      <w:r w:rsidRPr="00444127">
        <w:rPr>
          <w:rFonts w:ascii="Times New Roman" w:hAnsi="Times New Roman" w:cs="Times New Roman" w:hint="eastAsia"/>
          <w:sz w:val="24"/>
          <w:szCs w:val="24"/>
        </w:rPr>
        <w:t xml:space="preserve">. Actually, comparison of the failure contours </w:t>
      </w:r>
      <w:r w:rsidRPr="00444127">
        <w:rPr>
          <w:rFonts w:ascii="Times New Roman" w:hAnsi="Times New Roman" w:cs="Times New Roman"/>
          <w:sz w:val="24"/>
          <w:szCs w:val="24"/>
        </w:rPr>
        <w:t>based on Song and Huh</w:t>
      </w:r>
      <w:r w:rsidRPr="00444127">
        <w:rPr>
          <w:rFonts w:ascii="Times New Roman" w:hAnsi="Times New Roman" w:cs="Times New Roman" w:hint="eastAsia"/>
          <w:sz w:val="24"/>
          <w:szCs w:val="24"/>
        </w:rPr>
        <w:t xml:space="preserve"> [20] in terms of the normalized axial and shear loads, which were normalized by the corresponding normal (pure</w:t>
      </w:r>
      <w:r w:rsidRPr="00444127">
        <w:rPr>
          <w:rFonts w:ascii="Times New Roman" w:hAnsi="Times New Roman" w:cs="Times New Roman"/>
          <w:sz w:val="24"/>
          <w:szCs w:val="24"/>
        </w:rPr>
        <w:t xml:space="preserve"> </w:t>
      </w:r>
      <w:r w:rsidRPr="00444127">
        <w:rPr>
          <w:rFonts w:ascii="Times New Roman" w:hAnsi="Times New Roman" w:cs="Times New Roman" w:hint="eastAsia"/>
          <w:sz w:val="24"/>
          <w:szCs w:val="24"/>
        </w:rPr>
        <w:t xml:space="preserve">opening, </w:t>
      </w:r>
      <w:r w:rsidRPr="00444127">
        <w:rPr>
          <w:rFonts w:ascii="Times New Roman" w:hAnsi="Times New Roman" w:cs="Times New Roman"/>
          <w:i/>
          <w:sz w:val="24"/>
          <w:szCs w:val="24"/>
        </w:rPr>
        <w:t>ϕ</w:t>
      </w:r>
      <w:r w:rsidRPr="00444127">
        <w:rPr>
          <w:rFonts w:ascii="Times New Roman" w:hAnsi="Times New Roman" w:cs="Times New Roman"/>
          <w:sz w:val="24"/>
          <w:szCs w:val="24"/>
        </w:rPr>
        <w:t xml:space="preserve"> = 0°</w:t>
      </w:r>
      <w:r w:rsidRPr="00444127">
        <w:rPr>
          <w:rFonts w:ascii="Times New Roman" w:hAnsi="Times New Roman" w:cs="Times New Roman" w:hint="eastAsia"/>
          <w:sz w:val="24"/>
          <w:szCs w:val="24"/>
        </w:rPr>
        <w:t>) and shear (</w:t>
      </w:r>
      <w:r w:rsidRPr="00444127">
        <w:rPr>
          <w:rFonts w:ascii="Times New Roman" w:hAnsi="Times New Roman" w:cs="Times New Roman"/>
          <w:i/>
          <w:sz w:val="24"/>
          <w:szCs w:val="24"/>
        </w:rPr>
        <w:t>ϕ</w:t>
      </w:r>
      <w:r w:rsidRPr="00444127">
        <w:rPr>
          <w:rFonts w:ascii="Times New Roman" w:hAnsi="Times New Roman" w:cs="Times New Roman"/>
          <w:sz w:val="24"/>
          <w:szCs w:val="24"/>
        </w:rPr>
        <w:t xml:space="preserve"> = </w:t>
      </w:r>
      <w:r w:rsidRPr="00444127">
        <w:rPr>
          <w:rFonts w:ascii="Times New Roman" w:hAnsi="Times New Roman" w:cs="Times New Roman" w:hint="eastAsia"/>
          <w:sz w:val="24"/>
          <w:szCs w:val="24"/>
        </w:rPr>
        <w:t>9</w:t>
      </w:r>
      <w:r w:rsidRPr="00444127">
        <w:rPr>
          <w:rFonts w:ascii="Times New Roman" w:hAnsi="Times New Roman" w:cs="Times New Roman"/>
          <w:sz w:val="24"/>
          <w:szCs w:val="24"/>
        </w:rPr>
        <w:t>0°</w:t>
      </w:r>
      <w:r w:rsidRPr="00444127">
        <w:rPr>
          <w:rFonts w:ascii="Times New Roman" w:hAnsi="Times New Roman" w:cs="Times New Roman" w:hint="eastAsia"/>
          <w:sz w:val="24"/>
          <w:szCs w:val="24"/>
        </w:rPr>
        <w:t xml:space="preserve">) failure loads, respectively, confirms the dependence of the failure contours on the upper sheet </w:t>
      </w:r>
      <w:r w:rsidRPr="00E96FA6">
        <w:rPr>
          <w:rFonts w:ascii="Times New Roman" w:hAnsi="Times New Roman" w:cs="Times New Roman" w:hint="eastAsia"/>
          <w:sz w:val="24"/>
          <w:szCs w:val="24"/>
        </w:rPr>
        <w:t xml:space="preserve">material </w:t>
      </w:r>
      <w:r w:rsidRPr="00E96FA6">
        <w:rPr>
          <w:rFonts w:ascii="Times New Roman" w:hAnsi="Times New Roman" w:cs="Times New Roman"/>
          <w:sz w:val="24"/>
          <w:szCs w:val="24"/>
        </w:rPr>
        <w:t>(</w:t>
      </w:r>
      <w:r w:rsidRPr="00E96FA6">
        <w:rPr>
          <w:rFonts w:ascii="Times New Roman" w:hAnsi="Times New Roman" w:cs="Times New Roman" w:hint="eastAsia"/>
          <w:sz w:val="24"/>
          <w:szCs w:val="24"/>
        </w:rPr>
        <w:t>Fig</w:t>
      </w:r>
      <w:r w:rsidR="00063E45">
        <w:rPr>
          <w:rFonts w:ascii="Times New Roman" w:hAnsi="Times New Roman" w:cs="Times New Roman" w:hint="eastAsia"/>
          <w:sz w:val="24"/>
          <w:szCs w:val="24"/>
        </w:rPr>
        <w:t>.</w:t>
      </w:r>
      <w:r w:rsidRPr="00E96FA6">
        <w:rPr>
          <w:rFonts w:ascii="Times New Roman" w:hAnsi="Times New Roman" w:cs="Times New Roman" w:hint="eastAsia"/>
          <w:sz w:val="24"/>
          <w:szCs w:val="24"/>
        </w:rPr>
        <w:t xml:space="preserve"> 1</w:t>
      </w:r>
      <w:r w:rsidR="00C33C14" w:rsidRPr="00E96FA6">
        <w:rPr>
          <w:rFonts w:ascii="Times New Roman" w:hAnsi="Times New Roman" w:cs="Times New Roman" w:hint="eastAsia"/>
          <w:sz w:val="24"/>
          <w:szCs w:val="24"/>
        </w:rPr>
        <w:t>2</w:t>
      </w:r>
      <w:r w:rsidRPr="00E96FA6">
        <w:rPr>
          <w:rFonts w:ascii="Times New Roman" w:hAnsi="Times New Roman" w:cs="Times New Roman"/>
          <w:sz w:val="24"/>
          <w:szCs w:val="24"/>
        </w:rPr>
        <w:t>)</w:t>
      </w:r>
      <w:r w:rsidRPr="00E96FA6">
        <w:rPr>
          <w:rFonts w:ascii="Times New Roman" w:hAnsi="Times New Roman" w:cs="Times New Roman" w:hint="eastAsia"/>
          <w:sz w:val="24"/>
          <w:szCs w:val="24"/>
        </w:rPr>
        <w:t xml:space="preserve">. </w:t>
      </w:r>
      <w:r w:rsidRPr="00444127">
        <w:rPr>
          <w:rFonts w:ascii="Times New Roman" w:hAnsi="Times New Roman" w:cs="Times New Roman"/>
          <w:sz w:val="24"/>
          <w:szCs w:val="24"/>
        </w:rPr>
        <w:t xml:space="preserve">The shape of the </w:t>
      </w:r>
      <w:r w:rsidRPr="00444127">
        <w:rPr>
          <w:rFonts w:ascii="Times New Roman" w:hAnsi="Times New Roman" w:cs="Times New Roman" w:hint="eastAsia"/>
          <w:sz w:val="24"/>
          <w:szCs w:val="24"/>
        </w:rPr>
        <w:t xml:space="preserve">failure </w:t>
      </w:r>
      <w:r w:rsidRPr="00444127">
        <w:rPr>
          <w:rFonts w:ascii="Times New Roman" w:hAnsi="Times New Roman" w:cs="Times New Roman"/>
          <w:sz w:val="24"/>
          <w:szCs w:val="24"/>
        </w:rPr>
        <w:t>c</w:t>
      </w:r>
      <w:r w:rsidRPr="00444127">
        <w:rPr>
          <w:rFonts w:ascii="Times New Roman" w:hAnsi="Times New Roman" w:cs="Times New Roman" w:hint="eastAsia"/>
          <w:sz w:val="24"/>
          <w:szCs w:val="24"/>
        </w:rPr>
        <w:t>ontours</w:t>
      </w:r>
      <w:r w:rsidRPr="00444127">
        <w:rPr>
          <w:rFonts w:ascii="Times New Roman" w:hAnsi="Times New Roman" w:cs="Times New Roman"/>
          <w:sz w:val="24"/>
          <w:szCs w:val="24"/>
        </w:rPr>
        <w:t xml:space="preserve"> are </w:t>
      </w:r>
      <w:r w:rsidRPr="00444127">
        <w:rPr>
          <w:rFonts w:ascii="Times New Roman" w:hAnsi="Times New Roman" w:cs="Times New Roman" w:hint="eastAsia"/>
          <w:sz w:val="24"/>
          <w:szCs w:val="24"/>
        </w:rPr>
        <w:t>close to</w:t>
      </w:r>
      <w:r w:rsidRPr="00444127">
        <w:rPr>
          <w:rFonts w:ascii="Times New Roman" w:hAnsi="Times New Roman" w:cs="Times New Roman"/>
          <w:sz w:val="24"/>
          <w:szCs w:val="24"/>
        </w:rPr>
        <w:t xml:space="preserve"> elliptic </w:t>
      </w:r>
      <w:r w:rsidRPr="00444127">
        <w:rPr>
          <w:rFonts w:ascii="Times New Roman" w:hAnsi="Times New Roman" w:cs="Times New Roman" w:hint="eastAsia"/>
          <w:sz w:val="24"/>
          <w:szCs w:val="24"/>
        </w:rPr>
        <w:t>with</w:t>
      </w:r>
      <w:r w:rsidRPr="00444127">
        <w:rPr>
          <w:rFonts w:ascii="Times New Roman" w:hAnsi="Times New Roman" w:cs="Times New Roman"/>
          <w:sz w:val="24"/>
          <w:szCs w:val="24"/>
        </w:rPr>
        <w:t xml:space="preserve"> SPCC as the </w:t>
      </w:r>
      <w:r w:rsidRPr="00444127">
        <w:rPr>
          <w:rFonts w:ascii="Times New Roman" w:hAnsi="Times New Roman" w:cs="Times New Roman" w:hint="eastAsia"/>
          <w:sz w:val="24"/>
          <w:szCs w:val="24"/>
        </w:rPr>
        <w:t xml:space="preserve">upper </w:t>
      </w:r>
      <w:r w:rsidRPr="00444127">
        <w:rPr>
          <w:rFonts w:ascii="Times New Roman" w:hAnsi="Times New Roman" w:cs="Times New Roman"/>
          <w:sz w:val="24"/>
          <w:szCs w:val="24"/>
        </w:rPr>
        <w:t xml:space="preserve">sheet, </w:t>
      </w:r>
      <w:r w:rsidRPr="00444127">
        <w:rPr>
          <w:rFonts w:ascii="Times New Roman" w:hAnsi="Times New Roman" w:cs="Times New Roman" w:hint="eastAsia"/>
          <w:sz w:val="24"/>
          <w:szCs w:val="24"/>
        </w:rPr>
        <w:t xml:space="preserve">while </w:t>
      </w:r>
      <w:r w:rsidRPr="00444127">
        <w:rPr>
          <w:rFonts w:ascii="Times New Roman" w:hAnsi="Times New Roman" w:cs="Times New Roman"/>
          <w:sz w:val="24"/>
          <w:szCs w:val="24"/>
        </w:rPr>
        <w:t xml:space="preserve">the failure </w:t>
      </w:r>
      <w:r w:rsidRPr="00444127">
        <w:rPr>
          <w:rFonts w:ascii="Times New Roman" w:hAnsi="Times New Roman" w:cs="Times New Roman" w:hint="eastAsia"/>
          <w:sz w:val="24"/>
          <w:szCs w:val="24"/>
        </w:rPr>
        <w:t xml:space="preserve">contours </w:t>
      </w:r>
      <w:r w:rsidRPr="00444127">
        <w:rPr>
          <w:rFonts w:ascii="Times New Roman" w:hAnsi="Times New Roman" w:cs="Times New Roman"/>
          <w:sz w:val="24"/>
          <w:szCs w:val="24"/>
        </w:rPr>
        <w:t>take the form of a relative</w:t>
      </w:r>
      <w:r w:rsidRPr="00444127">
        <w:rPr>
          <w:rFonts w:ascii="Times New Roman" w:hAnsi="Times New Roman" w:cs="Times New Roman" w:hint="eastAsia"/>
          <w:sz w:val="24"/>
          <w:szCs w:val="24"/>
        </w:rPr>
        <w:t>ly</w:t>
      </w:r>
      <w:r w:rsidRPr="00444127">
        <w:rPr>
          <w:rFonts w:ascii="Times New Roman" w:hAnsi="Times New Roman" w:cs="Times New Roman"/>
          <w:sz w:val="24"/>
          <w:szCs w:val="24"/>
        </w:rPr>
        <w:t xml:space="preserve"> straight line </w:t>
      </w:r>
      <w:r w:rsidRPr="00444127">
        <w:rPr>
          <w:rFonts w:ascii="Times New Roman" w:hAnsi="Times New Roman" w:cs="Times New Roman" w:hint="eastAsia"/>
          <w:sz w:val="24"/>
          <w:szCs w:val="24"/>
        </w:rPr>
        <w:t xml:space="preserve">with </w:t>
      </w:r>
      <w:r w:rsidRPr="00444127">
        <w:rPr>
          <w:rFonts w:ascii="Times New Roman" w:hAnsi="Times New Roman" w:cs="Times New Roman"/>
          <w:sz w:val="24"/>
          <w:szCs w:val="24"/>
        </w:rPr>
        <w:t xml:space="preserve">SUS as the </w:t>
      </w:r>
      <w:r w:rsidRPr="00444127">
        <w:rPr>
          <w:rFonts w:ascii="Times New Roman" w:hAnsi="Times New Roman" w:cs="Times New Roman" w:hint="eastAsia"/>
          <w:sz w:val="24"/>
          <w:szCs w:val="24"/>
        </w:rPr>
        <w:t xml:space="preserve">upper </w:t>
      </w:r>
      <w:r w:rsidRPr="00444127">
        <w:rPr>
          <w:rFonts w:ascii="Times New Roman" w:hAnsi="Times New Roman" w:cs="Times New Roman"/>
          <w:sz w:val="24"/>
          <w:szCs w:val="24"/>
        </w:rPr>
        <w:t>sheet.</w:t>
      </w:r>
    </w:p>
    <w:p w:rsidR="00E227E9" w:rsidRPr="00444127" w:rsidRDefault="00E227E9" w:rsidP="00063E45">
      <w:pPr>
        <w:spacing w:after="0" w:line="480" w:lineRule="auto"/>
        <w:jc w:val="both"/>
        <w:rPr>
          <w:rFonts w:ascii="Times New Roman" w:hAnsi="Times New Roman" w:cs="Times New Roman"/>
          <w:b/>
          <w:sz w:val="24"/>
          <w:szCs w:val="24"/>
        </w:rPr>
      </w:pPr>
    </w:p>
    <w:p w:rsidR="00E227E9" w:rsidRPr="0052542C" w:rsidRDefault="0052542C" w:rsidP="0052542C">
      <w:pPr>
        <w:spacing w:after="0" w:line="480" w:lineRule="auto"/>
        <w:jc w:val="both"/>
        <w:rPr>
          <w:rFonts w:ascii="Times New Roman" w:hAnsi="Times New Roman" w:cs="Times New Roman"/>
          <w:b/>
          <w:sz w:val="24"/>
          <w:szCs w:val="24"/>
        </w:rPr>
      </w:pPr>
      <w:r>
        <w:rPr>
          <w:rFonts w:ascii="Times New Roman" w:hAnsi="Times New Roman" w:cs="Times New Roman" w:hint="eastAsia"/>
          <w:b/>
          <w:sz w:val="24"/>
          <w:szCs w:val="24"/>
        </w:rPr>
        <w:t xml:space="preserve">4. </w:t>
      </w:r>
      <w:r w:rsidRPr="0052542C">
        <w:rPr>
          <w:rFonts w:ascii="Times New Roman" w:hAnsi="Times New Roman" w:cs="Times New Roman"/>
          <w:b/>
          <w:sz w:val="24"/>
          <w:szCs w:val="24"/>
        </w:rPr>
        <w:t>CONCLUSIONS</w:t>
      </w:r>
    </w:p>
    <w:p w:rsidR="00E227E9" w:rsidRPr="00444127" w:rsidRDefault="00E227E9" w:rsidP="00063E45">
      <w:pPr>
        <w:spacing w:after="0" w:line="480" w:lineRule="auto"/>
        <w:ind w:firstLineChars="200" w:firstLine="480"/>
        <w:jc w:val="both"/>
        <w:rPr>
          <w:rFonts w:ascii="Times New Roman" w:hAnsi="Times New Roman" w:cs="Times New Roman"/>
          <w:sz w:val="24"/>
          <w:szCs w:val="24"/>
        </w:rPr>
      </w:pPr>
      <w:r w:rsidRPr="00444127">
        <w:rPr>
          <w:rFonts w:ascii="Times New Roman" w:hAnsi="Times New Roman" w:cs="Times New Roman" w:hint="eastAsia"/>
          <w:sz w:val="24"/>
          <w:szCs w:val="24"/>
        </w:rPr>
        <w:t xml:space="preserve">Mechanical behaviors of FSSW joints of two dissimilar ferrous alloys under </w:t>
      </w:r>
      <w:r w:rsidRPr="00444127">
        <w:rPr>
          <w:rFonts w:ascii="Times New Roman" w:hAnsi="Times New Roman" w:cs="Times New Roman"/>
          <w:sz w:val="24"/>
          <w:szCs w:val="24"/>
        </w:rPr>
        <w:t>opening-dominant combined loads</w:t>
      </w:r>
      <w:r w:rsidRPr="00444127">
        <w:rPr>
          <w:rFonts w:ascii="Times New Roman" w:hAnsi="Times New Roman" w:cs="Times New Roman" w:hint="eastAsia"/>
          <w:sz w:val="24"/>
          <w:szCs w:val="24"/>
        </w:rPr>
        <w:t xml:space="preserve"> were experimentally investigated. </w:t>
      </w:r>
      <w:r w:rsidRPr="00444127">
        <w:rPr>
          <w:rFonts w:ascii="Times New Roman" w:hAnsi="Times New Roman" w:cs="Times New Roman"/>
          <w:sz w:val="24"/>
          <w:szCs w:val="24"/>
        </w:rPr>
        <w:t>D</w:t>
      </w:r>
      <w:r w:rsidRPr="00444127">
        <w:rPr>
          <w:rFonts w:ascii="Times New Roman" w:hAnsi="Times New Roman" w:cs="Times New Roman" w:hint="eastAsia"/>
          <w:sz w:val="24"/>
          <w:szCs w:val="24"/>
        </w:rPr>
        <w:t>efect-free spot joints were successfully fabricated</w:t>
      </w:r>
      <w:r w:rsidRPr="00444127">
        <w:rPr>
          <w:rFonts w:ascii="Times New Roman" w:hAnsi="Times New Roman" w:cs="Times New Roman"/>
          <w:sz w:val="24"/>
          <w:szCs w:val="24"/>
        </w:rPr>
        <w:t xml:space="preserve"> </w:t>
      </w:r>
      <w:r w:rsidRPr="00444127">
        <w:rPr>
          <w:rFonts w:ascii="Times New Roman" w:hAnsi="Times New Roman" w:cs="Times New Roman" w:hint="eastAsia"/>
          <w:sz w:val="24"/>
          <w:szCs w:val="24"/>
        </w:rPr>
        <w:t xml:space="preserve">with four different material combinations. </w:t>
      </w:r>
      <w:r w:rsidRPr="00444127">
        <w:rPr>
          <w:rFonts w:ascii="Times New Roman" w:hAnsi="Times New Roman" w:cs="Times New Roman"/>
          <w:sz w:val="24"/>
          <w:szCs w:val="24"/>
        </w:rPr>
        <w:t xml:space="preserve">EBSD </w:t>
      </w:r>
      <w:r w:rsidRPr="00444127">
        <w:rPr>
          <w:rFonts w:ascii="Times New Roman" w:hAnsi="Times New Roman" w:cs="Times New Roman" w:hint="eastAsia"/>
          <w:sz w:val="24"/>
          <w:szCs w:val="24"/>
        </w:rPr>
        <w:t xml:space="preserve">analysis shows that </w:t>
      </w:r>
      <w:r w:rsidRPr="00444127">
        <w:rPr>
          <w:rFonts w:ascii="Times New Roman" w:hAnsi="Times New Roman" w:cs="Times New Roman"/>
          <w:sz w:val="24"/>
          <w:szCs w:val="24"/>
        </w:rPr>
        <w:t>extremely</w:t>
      </w:r>
      <w:r w:rsidRPr="00444127">
        <w:rPr>
          <w:rFonts w:ascii="Times New Roman" w:hAnsi="Times New Roman" w:cs="Times New Roman" w:hint="eastAsia"/>
          <w:sz w:val="24"/>
          <w:szCs w:val="24"/>
        </w:rPr>
        <w:t xml:space="preserve"> fine </w:t>
      </w:r>
      <w:r w:rsidRPr="00444127">
        <w:rPr>
          <w:rFonts w:ascii="Times New Roman" w:hAnsi="Times New Roman" w:cs="Times New Roman"/>
          <w:sz w:val="24"/>
          <w:szCs w:val="24"/>
        </w:rPr>
        <w:t>homogeneous grains developed in the stir zone</w:t>
      </w:r>
      <w:r w:rsidRPr="00444127">
        <w:rPr>
          <w:rFonts w:ascii="Times New Roman" w:hAnsi="Times New Roman" w:cs="Times New Roman" w:hint="eastAsia"/>
          <w:sz w:val="24"/>
          <w:szCs w:val="24"/>
        </w:rPr>
        <w:t xml:space="preserve">, while </w:t>
      </w:r>
      <w:r w:rsidRPr="00444127">
        <w:rPr>
          <w:rFonts w:ascii="Times New Roman" w:hAnsi="Times New Roman" w:cs="Times New Roman" w:hint="eastAsia"/>
          <w:bCs/>
          <w:sz w:val="24"/>
          <w:szCs w:val="23"/>
        </w:rPr>
        <w:t xml:space="preserve">the </w:t>
      </w:r>
      <w:r w:rsidR="003C08A4" w:rsidRPr="00444127">
        <w:rPr>
          <w:rFonts w:ascii="Times New Roman" w:hAnsi="Times New Roman" w:cs="Times New Roman" w:hint="eastAsia"/>
          <w:bCs/>
          <w:sz w:val="24"/>
          <w:szCs w:val="23"/>
        </w:rPr>
        <w:t>texture</w:t>
      </w:r>
      <w:r w:rsidRPr="00444127">
        <w:rPr>
          <w:rFonts w:ascii="Times New Roman" w:hAnsi="Times New Roman" w:cs="Times New Roman" w:hint="eastAsia"/>
          <w:bCs/>
          <w:sz w:val="24"/>
          <w:szCs w:val="23"/>
        </w:rPr>
        <w:t xml:space="preserve"> of dissimilar FSSW joints </w:t>
      </w:r>
      <w:r w:rsidRPr="00444127">
        <w:rPr>
          <w:rFonts w:ascii="Times New Roman" w:hAnsi="Times New Roman" w:cs="Times New Roman"/>
          <w:bCs/>
          <w:sz w:val="24"/>
          <w:szCs w:val="23"/>
        </w:rPr>
        <w:t>depend</w:t>
      </w:r>
      <w:r w:rsidR="003C08A4" w:rsidRPr="00444127">
        <w:rPr>
          <w:rFonts w:ascii="Times New Roman" w:hAnsi="Times New Roman" w:cs="Times New Roman" w:hint="eastAsia"/>
          <w:bCs/>
          <w:sz w:val="24"/>
          <w:szCs w:val="23"/>
        </w:rPr>
        <w:t>s</w:t>
      </w:r>
      <w:r w:rsidRPr="00444127">
        <w:rPr>
          <w:rFonts w:ascii="Times New Roman" w:hAnsi="Times New Roman" w:cs="Times New Roman"/>
          <w:bCs/>
          <w:sz w:val="24"/>
          <w:szCs w:val="23"/>
        </w:rPr>
        <w:t xml:space="preserve"> on the upper sheet material</w:t>
      </w:r>
      <w:r w:rsidRPr="00444127">
        <w:rPr>
          <w:rFonts w:ascii="Times New Roman" w:hAnsi="Times New Roman" w:cs="Times New Roman" w:hint="eastAsia"/>
          <w:bCs/>
          <w:sz w:val="24"/>
          <w:szCs w:val="23"/>
        </w:rPr>
        <w:t xml:space="preserve">. </w:t>
      </w:r>
      <w:r w:rsidRPr="00444127">
        <w:rPr>
          <w:rFonts w:ascii="Times New Roman" w:hAnsi="Times New Roman" w:cs="Times New Roman"/>
          <w:sz w:val="24"/>
          <w:szCs w:val="24"/>
        </w:rPr>
        <w:t>The failure c</w:t>
      </w:r>
      <w:r w:rsidRPr="00444127">
        <w:rPr>
          <w:rFonts w:ascii="Times New Roman" w:hAnsi="Times New Roman" w:cs="Times New Roman" w:hint="eastAsia"/>
          <w:sz w:val="24"/>
          <w:szCs w:val="24"/>
        </w:rPr>
        <w:t>ontours for the FSSW joints under combined loads were</w:t>
      </w:r>
      <w:r w:rsidRPr="00444127">
        <w:rPr>
          <w:rFonts w:ascii="Times New Roman" w:hAnsi="Times New Roman" w:cs="Times New Roman"/>
          <w:sz w:val="24"/>
          <w:szCs w:val="24"/>
        </w:rPr>
        <w:t xml:space="preserve"> constructed in terms of the axial load and shear load</w:t>
      </w:r>
      <w:r w:rsidRPr="00444127">
        <w:rPr>
          <w:rFonts w:ascii="Times New Roman" w:hAnsi="Times New Roman" w:cs="Times New Roman" w:hint="eastAsia"/>
          <w:sz w:val="24"/>
          <w:szCs w:val="24"/>
        </w:rPr>
        <w:t xml:space="preserve"> by modifying existing failure criteria for RSW. The </w:t>
      </w:r>
      <w:r w:rsidRPr="00444127">
        <w:rPr>
          <w:rFonts w:ascii="Times New Roman" w:hAnsi="Times New Roman" w:cs="Times New Roman"/>
          <w:sz w:val="24"/>
          <w:szCs w:val="24"/>
        </w:rPr>
        <w:t>shape</w:t>
      </w:r>
      <w:r w:rsidRPr="00444127">
        <w:rPr>
          <w:rFonts w:ascii="Times New Roman" w:hAnsi="Times New Roman" w:cs="Times New Roman" w:hint="eastAsia"/>
          <w:sz w:val="24"/>
          <w:szCs w:val="24"/>
        </w:rPr>
        <w:t xml:space="preserve"> of the failure contour also </w:t>
      </w:r>
      <w:r w:rsidRPr="00444127">
        <w:rPr>
          <w:rFonts w:ascii="Times New Roman" w:hAnsi="Times New Roman" w:cs="Times New Roman"/>
          <w:sz w:val="24"/>
          <w:szCs w:val="24"/>
        </w:rPr>
        <w:t>depends</w:t>
      </w:r>
      <w:r w:rsidRPr="00444127">
        <w:rPr>
          <w:rFonts w:ascii="Times New Roman" w:hAnsi="Times New Roman" w:cs="Times New Roman" w:hint="eastAsia"/>
          <w:sz w:val="24"/>
          <w:szCs w:val="24"/>
        </w:rPr>
        <w:t xml:space="preserve"> on the upper sheet material. </w:t>
      </w:r>
      <w:r w:rsidRPr="00444127">
        <w:rPr>
          <w:rFonts w:ascii="Times New Roman" w:hAnsi="Times New Roman" w:cs="Times New Roman"/>
          <w:sz w:val="24"/>
          <w:szCs w:val="24"/>
        </w:rPr>
        <w:t xml:space="preserve">The </w:t>
      </w:r>
      <w:r w:rsidRPr="00444127">
        <w:rPr>
          <w:rFonts w:ascii="Times New Roman" w:hAnsi="Times New Roman" w:cs="Times New Roman" w:hint="eastAsia"/>
          <w:sz w:val="24"/>
          <w:szCs w:val="24"/>
        </w:rPr>
        <w:t xml:space="preserve">failure </w:t>
      </w:r>
      <w:r w:rsidRPr="00444127">
        <w:rPr>
          <w:rFonts w:ascii="Times New Roman" w:hAnsi="Times New Roman" w:cs="Times New Roman"/>
          <w:sz w:val="24"/>
          <w:szCs w:val="24"/>
        </w:rPr>
        <w:t>c</w:t>
      </w:r>
      <w:r w:rsidRPr="00444127">
        <w:rPr>
          <w:rFonts w:ascii="Times New Roman" w:hAnsi="Times New Roman" w:cs="Times New Roman" w:hint="eastAsia"/>
          <w:sz w:val="24"/>
          <w:szCs w:val="24"/>
        </w:rPr>
        <w:t>ontours</w:t>
      </w:r>
      <w:r w:rsidRPr="00444127">
        <w:rPr>
          <w:rFonts w:ascii="Times New Roman" w:hAnsi="Times New Roman" w:cs="Times New Roman"/>
          <w:sz w:val="24"/>
          <w:szCs w:val="24"/>
        </w:rPr>
        <w:t xml:space="preserve"> are nearly elliptic in shape when the upper sheet is SPCC, and are relative</w:t>
      </w:r>
      <w:r w:rsidRPr="00444127">
        <w:rPr>
          <w:rFonts w:ascii="Times New Roman" w:hAnsi="Times New Roman" w:cs="Times New Roman" w:hint="eastAsia"/>
          <w:sz w:val="24"/>
          <w:szCs w:val="24"/>
        </w:rPr>
        <w:t>ly</w:t>
      </w:r>
      <w:r w:rsidRPr="00444127">
        <w:rPr>
          <w:rFonts w:ascii="Times New Roman" w:hAnsi="Times New Roman" w:cs="Times New Roman"/>
          <w:sz w:val="24"/>
          <w:szCs w:val="24"/>
        </w:rPr>
        <w:t xml:space="preserve"> straight lines when the upper sheet is</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SUS.</w:t>
      </w:r>
      <w:r w:rsidRPr="00444127">
        <w:rPr>
          <w:rFonts w:ascii="Times New Roman" w:hAnsi="Times New Roman" w:cs="Times New Roman" w:hint="eastAsia"/>
          <w:sz w:val="24"/>
          <w:szCs w:val="24"/>
        </w:rPr>
        <w:t xml:space="preserve"> The result</w:t>
      </w:r>
      <w:r w:rsidRPr="00444127">
        <w:rPr>
          <w:rFonts w:ascii="Times New Roman" w:hAnsi="Times New Roman" w:cs="Times New Roman"/>
          <w:sz w:val="24"/>
          <w:szCs w:val="24"/>
        </w:rPr>
        <w:t>s</w:t>
      </w:r>
      <w:r w:rsidRPr="00444127">
        <w:rPr>
          <w:rFonts w:ascii="Times New Roman" w:hAnsi="Times New Roman" w:cs="Times New Roman" w:hint="eastAsia"/>
          <w:sz w:val="24"/>
          <w:szCs w:val="24"/>
        </w:rPr>
        <w:t xml:space="preserve"> of the present study also suggest that the mechanical and material properties of FSSW joints of dissimilar ferrous alloys </w:t>
      </w:r>
      <w:r w:rsidRPr="00444127">
        <w:rPr>
          <w:rFonts w:ascii="Times New Roman" w:hAnsi="Times New Roman" w:cs="Times New Roman"/>
          <w:sz w:val="24"/>
          <w:szCs w:val="24"/>
        </w:rPr>
        <w:t>are improved when the lap joint is designed with the “harder” material on the bottom and the “softer” material on top.</w:t>
      </w:r>
    </w:p>
    <w:p w:rsidR="00E227E9" w:rsidRPr="00444127" w:rsidRDefault="007D1F13" w:rsidP="00063E45">
      <w:pPr>
        <w:spacing w:after="0" w:line="480" w:lineRule="auto"/>
        <w:jc w:val="both"/>
        <w:rPr>
          <w:rFonts w:ascii="Times New Roman" w:hAnsi="Times New Roman" w:cs="Times New Roman"/>
          <w:b/>
          <w:sz w:val="24"/>
          <w:szCs w:val="24"/>
        </w:rPr>
      </w:pPr>
      <w:r w:rsidRPr="00444127">
        <w:rPr>
          <w:rFonts w:ascii="Times New Roman" w:hAnsi="Times New Roman" w:cs="Times New Roman"/>
          <w:b/>
          <w:sz w:val="24"/>
          <w:szCs w:val="24"/>
        </w:rPr>
        <w:lastRenderedPageBreak/>
        <w:t>ACKNOWLEDGEMENT</w:t>
      </w:r>
      <w:r>
        <w:rPr>
          <w:rFonts w:ascii="Times New Roman" w:hAnsi="Times New Roman" w:cs="Times New Roman"/>
          <w:b/>
          <w:sz w:val="24"/>
          <w:szCs w:val="24"/>
        </w:rPr>
        <w:t>S</w:t>
      </w:r>
      <w:r w:rsidRPr="00444127">
        <w:rPr>
          <w:rFonts w:ascii="Times New Roman" w:hAnsi="Times New Roman" w:cs="Times New Roman"/>
          <w:b/>
          <w:sz w:val="24"/>
          <w:szCs w:val="24"/>
        </w:rPr>
        <w:t xml:space="preserve"> </w:t>
      </w:r>
    </w:p>
    <w:p w:rsidR="00767D15" w:rsidRPr="00444127" w:rsidRDefault="008472D8" w:rsidP="00063E45">
      <w:pPr>
        <w:spacing w:after="0" w:line="480" w:lineRule="auto"/>
        <w:ind w:firstLineChars="200" w:firstLine="480"/>
        <w:jc w:val="both"/>
        <w:rPr>
          <w:rFonts w:ascii="Times New Roman" w:hAnsi="Times New Roman" w:cs="Times New Roman"/>
          <w:sz w:val="24"/>
          <w:szCs w:val="24"/>
        </w:rPr>
      </w:pPr>
      <w:r w:rsidRPr="008472D8">
        <w:rPr>
          <w:rFonts w:ascii="Times New Roman" w:hAnsi="Times New Roman" w:cs="Times New Roman"/>
          <w:sz w:val="24"/>
          <w:szCs w:val="24"/>
        </w:rPr>
        <w:t>This research was financially supported by the Ministry of Education</w:t>
      </w:r>
      <w:r>
        <w:rPr>
          <w:rFonts w:ascii="Times New Roman" w:hAnsi="Times New Roman" w:cs="Times New Roman" w:hint="eastAsia"/>
          <w:sz w:val="24"/>
          <w:szCs w:val="24"/>
        </w:rPr>
        <w:t xml:space="preserve"> </w:t>
      </w:r>
      <w:r w:rsidRPr="008472D8">
        <w:rPr>
          <w:rFonts w:ascii="Times New Roman" w:hAnsi="Times New Roman" w:cs="Times New Roman"/>
          <w:sz w:val="24"/>
          <w:szCs w:val="24"/>
        </w:rPr>
        <w:t>(MOE) and National Research Foundation of Korea</w:t>
      </w:r>
      <w:r>
        <w:rPr>
          <w:rFonts w:ascii="Times New Roman" w:hAnsi="Times New Roman" w:cs="Times New Roman" w:hint="eastAsia"/>
          <w:sz w:val="24"/>
          <w:szCs w:val="24"/>
        </w:rPr>
        <w:t xml:space="preserve"> </w:t>
      </w:r>
      <w:r w:rsidRPr="008472D8">
        <w:rPr>
          <w:rFonts w:ascii="Times New Roman" w:hAnsi="Times New Roman" w:cs="Times New Roman"/>
          <w:sz w:val="24"/>
          <w:szCs w:val="24"/>
        </w:rPr>
        <w:t>(NRF) through the Human Resource Training Project for Regional Innovation</w:t>
      </w:r>
      <w:r w:rsidR="00E227E9" w:rsidRPr="00444127">
        <w:rPr>
          <w:rFonts w:ascii="Times New Roman" w:hAnsi="Times New Roman" w:cs="Times New Roman"/>
          <w:sz w:val="24"/>
          <w:szCs w:val="24"/>
        </w:rPr>
        <w:t xml:space="preserve">. </w:t>
      </w:r>
      <w:r w:rsidR="00001324" w:rsidRPr="00444127">
        <w:rPr>
          <w:rFonts w:ascii="Times New Roman" w:hAnsi="Times New Roman" w:cs="Times New Roman"/>
          <w:sz w:val="24"/>
          <w:szCs w:val="24"/>
        </w:rPr>
        <w:t>Michael</w:t>
      </w:r>
      <w:r w:rsidR="00001324" w:rsidRPr="008472D8">
        <w:rPr>
          <w:rFonts w:ascii="Times New Roman" w:hAnsi="Times New Roman" w:cs="Times New Roman"/>
          <w:sz w:val="24"/>
          <w:szCs w:val="24"/>
        </w:rPr>
        <w:t xml:space="preserve"> </w:t>
      </w:r>
      <w:r w:rsidRPr="008472D8">
        <w:rPr>
          <w:rFonts w:ascii="Times New Roman" w:hAnsi="Times New Roman" w:cs="Times New Roman"/>
          <w:sz w:val="24"/>
          <w:szCs w:val="24"/>
        </w:rPr>
        <w:t>Miles acknowledges support from National Science Foundation grant CMMI-1131203.</w:t>
      </w:r>
      <w:r>
        <w:rPr>
          <w:rFonts w:ascii="Times New Roman" w:hAnsi="Times New Roman" w:cs="Times New Roman" w:hint="eastAsia"/>
          <w:sz w:val="24"/>
          <w:szCs w:val="24"/>
        </w:rPr>
        <w:t xml:space="preserve"> </w:t>
      </w:r>
      <w:r w:rsidR="00001324">
        <w:rPr>
          <w:rFonts w:ascii="Times New Roman" w:hAnsi="Times New Roman" w:cs="Times New Roman"/>
          <w:sz w:val="24"/>
          <w:szCs w:val="24"/>
        </w:rPr>
        <w:t>H</w:t>
      </w:r>
      <w:r w:rsidR="00001324">
        <w:rPr>
          <w:rFonts w:ascii="Times New Roman" w:hAnsi="Times New Roman" w:cs="Times New Roman" w:hint="eastAsia"/>
          <w:sz w:val="24"/>
          <w:szCs w:val="24"/>
        </w:rPr>
        <w:t>.</w:t>
      </w:r>
      <w:r w:rsidRPr="00043354">
        <w:rPr>
          <w:rFonts w:ascii="Times New Roman" w:hAnsi="Times New Roman" w:cs="Times New Roman"/>
          <w:sz w:val="24"/>
          <w:szCs w:val="24"/>
        </w:rPr>
        <w:t>-H</w:t>
      </w:r>
      <w:r w:rsidR="00001324">
        <w:rPr>
          <w:rFonts w:ascii="Times New Roman" w:hAnsi="Times New Roman" w:cs="Times New Roman" w:hint="eastAsia"/>
          <w:sz w:val="24"/>
          <w:szCs w:val="24"/>
        </w:rPr>
        <w:t>.</w:t>
      </w:r>
      <w:r w:rsidRPr="00043354">
        <w:rPr>
          <w:rFonts w:ascii="Times New Roman" w:hAnsi="Times New Roman" w:cs="Times New Roman"/>
          <w:sz w:val="24"/>
          <w:szCs w:val="24"/>
        </w:rPr>
        <w:t xml:space="preserve"> Cho and H</w:t>
      </w:r>
      <w:r w:rsidR="00001324">
        <w:rPr>
          <w:rFonts w:ascii="Times New Roman" w:hAnsi="Times New Roman" w:cs="Times New Roman" w:hint="eastAsia"/>
          <w:sz w:val="24"/>
          <w:szCs w:val="24"/>
        </w:rPr>
        <w:t>.</w:t>
      </w:r>
      <w:r w:rsidRPr="00043354">
        <w:rPr>
          <w:rFonts w:ascii="Times New Roman" w:hAnsi="Times New Roman" w:cs="Times New Roman"/>
          <w:sz w:val="24"/>
          <w:szCs w:val="24"/>
        </w:rPr>
        <w:t>N</w:t>
      </w:r>
      <w:r w:rsidR="00001324">
        <w:rPr>
          <w:rFonts w:ascii="Times New Roman" w:hAnsi="Times New Roman" w:cs="Times New Roman" w:hint="eastAsia"/>
          <w:sz w:val="24"/>
          <w:szCs w:val="24"/>
        </w:rPr>
        <w:t>.</w:t>
      </w:r>
      <w:r w:rsidRPr="00043354">
        <w:rPr>
          <w:rFonts w:ascii="Times New Roman" w:hAnsi="Times New Roman" w:cs="Times New Roman"/>
          <w:sz w:val="24"/>
          <w:szCs w:val="24"/>
        </w:rPr>
        <w:t xml:space="preserve"> Han</w:t>
      </w:r>
      <w:r w:rsidRPr="008472D8">
        <w:rPr>
          <w:rFonts w:ascii="Times New Roman" w:hAnsi="Times New Roman" w:cs="Times New Roman"/>
          <w:sz w:val="24"/>
          <w:szCs w:val="24"/>
        </w:rPr>
        <w:t xml:space="preserve"> were supported by Basic Science Research Program through the National Research Foundation of Korea (NRF) funded by the Ministry of Science, ICT and Future Planning (2013008806).</w:t>
      </w:r>
    </w:p>
    <w:p w:rsidR="007B69D9" w:rsidRDefault="007B69D9" w:rsidP="007B69D9">
      <w:pPr>
        <w:spacing w:after="0" w:line="480" w:lineRule="auto"/>
        <w:jc w:val="both"/>
        <w:rPr>
          <w:rFonts w:ascii="Times New Roman" w:hAnsi="Times New Roman" w:cs="Times New Roman"/>
          <w:b/>
          <w:sz w:val="24"/>
          <w:szCs w:val="24"/>
        </w:rPr>
      </w:pPr>
    </w:p>
    <w:p w:rsidR="00E227E9" w:rsidRPr="00444127" w:rsidRDefault="00211269" w:rsidP="007B69D9">
      <w:pPr>
        <w:spacing w:after="0" w:line="480" w:lineRule="auto"/>
        <w:jc w:val="both"/>
        <w:rPr>
          <w:rFonts w:ascii="Times New Roman" w:hAnsi="Times New Roman" w:cs="Times New Roman"/>
          <w:b/>
          <w:sz w:val="24"/>
          <w:szCs w:val="24"/>
        </w:rPr>
      </w:pPr>
      <w:r w:rsidRPr="00444127">
        <w:rPr>
          <w:rFonts w:ascii="Times New Roman" w:hAnsi="Times New Roman" w:cs="Times New Roman"/>
          <w:b/>
          <w:sz w:val="24"/>
          <w:szCs w:val="24"/>
        </w:rPr>
        <w:t>REFERENCES</w:t>
      </w:r>
    </w:p>
    <w:p w:rsidR="00E227E9" w:rsidRPr="00444127" w:rsidRDefault="00E227E9" w:rsidP="00E227E9">
      <w:pPr>
        <w:pStyle w:val="ListParagraph"/>
        <w:numPr>
          <w:ilvl w:val="0"/>
          <w:numId w:val="12"/>
        </w:numPr>
        <w:spacing w:after="0" w:line="480" w:lineRule="auto"/>
        <w:rPr>
          <w:rFonts w:ascii="Times New Roman" w:hAnsi="Times New Roman" w:cs="Times New Roman"/>
          <w:b/>
          <w:sz w:val="24"/>
          <w:szCs w:val="24"/>
        </w:rPr>
      </w:pPr>
      <w:r w:rsidRPr="00444127">
        <w:rPr>
          <w:rFonts w:ascii="Times New Roman" w:hAnsi="Times New Roman" w:cs="Times New Roman" w:hint="eastAsia"/>
          <w:sz w:val="24"/>
          <w:szCs w:val="24"/>
        </w:rPr>
        <w:t xml:space="preserve">W. M. Thomas, E. D. Nicholas, J. C. Needham, P. Temple-smith, S. W. K. W. Kallee and C. J. Dawes, </w:t>
      </w:r>
      <w:r w:rsidRPr="00444127">
        <w:rPr>
          <w:rFonts w:ascii="Times New Roman" w:hAnsi="Times New Roman" w:cs="Times New Roman"/>
          <w:sz w:val="24"/>
          <w:szCs w:val="24"/>
        </w:rPr>
        <w:t>“</w:t>
      </w:r>
      <w:r w:rsidRPr="00444127">
        <w:rPr>
          <w:rFonts w:ascii="Times New Roman" w:hAnsi="Times New Roman" w:cs="Times New Roman" w:hint="eastAsia"/>
          <w:sz w:val="24"/>
          <w:szCs w:val="24"/>
        </w:rPr>
        <w:t>Friction stir welding</w:t>
      </w:r>
      <w:r w:rsidR="007D1F13" w:rsidRPr="00444127">
        <w:rPr>
          <w:rFonts w:ascii="Times New Roman" w:hAnsi="Times New Roman" w:cs="Times New Roman"/>
          <w:sz w:val="24"/>
          <w:szCs w:val="24"/>
        </w:rPr>
        <w:t>”</w:t>
      </w:r>
      <w:r w:rsidRPr="00444127">
        <w:rPr>
          <w:rFonts w:ascii="Times New Roman" w:hAnsi="Times New Roman" w:cs="Times New Roman"/>
          <w:sz w:val="24"/>
          <w:szCs w:val="24"/>
        </w:rPr>
        <w:t>,</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 xml:space="preserve">UK patent application </w:t>
      </w:r>
      <w:r w:rsidRPr="00444127">
        <w:rPr>
          <w:rFonts w:ascii="Times New Roman" w:hAnsi="Times New Roman" w:cs="Times New Roman" w:hint="eastAsia"/>
          <w:sz w:val="24"/>
          <w:szCs w:val="24"/>
        </w:rPr>
        <w:t>GB 2 306 366 A, 1991.</w:t>
      </w:r>
    </w:p>
    <w:p w:rsidR="00E227E9" w:rsidRPr="00444127" w:rsidRDefault="00E227E9" w:rsidP="00E227E9">
      <w:pPr>
        <w:pStyle w:val="ListParagraph"/>
        <w:numPr>
          <w:ilvl w:val="0"/>
          <w:numId w:val="12"/>
        </w:numPr>
        <w:spacing w:after="0" w:line="480" w:lineRule="auto"/>
        <w:rPr>
          <w:rFonts w:ascii="Times New Roman" w:hAnsi="Times New Roman" w:cs="Times New Roman"/>
          <w:b/>
          <w:sz w:val="24"/>
          <w:szCs w:val="24"/>
        </w:rPr>
      </w:pPr>
      <w:r w:rsidRPr="00444127">
        <w:rPr>
          <w:rFonts w:ascii="Times New Roman" w:hAnsi="Times New Roman" w:cs="Times New Roman"/>
          <w:sz w:val="24"/>
          <w:szCs w:val="24"/>
        </w:rPr>
        <w:t>W. Yuan, R.</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S. Mishra, S. Webb, Y.</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L. Chen, B. Carlson, D.</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R. Herling</w:t>
      </w:r>
      <w:r w:rsidRPr="00444127">
        <w:rPr>
          <w:rFonts w:ascii="Times New Roman" w:hAnsi="Times New Roman" w:cs="Times New Roman" w:hint="eastAsia"/>
          <w:sz w:val="24"/>
          <w:szCs w:val="24"/>
        </w:rPr>
        <w:t xml:space="preserve"> and</w:t>
      </w:r>
      <w:r w:rsidRPr="00444127">
        <w:rPr>
          <w:rFonts w:ascii="Times New Roman" w:hAnsi="Times New Roman" w:cs="Times New Roman"/>
          <w:sz w:val="24"/>
          <w:szCs w:val="24"/>
        </w:rPr>
        <w:t xml:space="preserve"> G.</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J. Grant</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“Effect of tool design and process parameters on properties of Al alloy 6016 friction stir spot welds</w:t>
      </w:r>
      <w:r w:rsidR="007D1F13" w:rsidRPr="00444127">
        <w:rPr>
          <w:rFonts w:ascii="Times New Roman" w:hAnsi="Times New Roman" w:cs="Times New Roman"/>
          <w:sz w:val="24"/>
          <w:szCs w:val="24"/>
        </w:rPr>
        <w:t>”</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w:t>
      </w:r>
      <w:r w:rsidRPr="007D1F13">
        <w:rPr>
          <w:rFonts w:ascii="Times New Roman" w:hAnsi="Times New Roman" w:cs="Times New Roman"/>
          <w:sz w:val="24"/>
          <w:szCs w:val="24"/>
        </w:rPr>
        <w:t>Journal of Materials Processing Technology</w:t>
      </w:r>
      <w:r w:rsidRPr="007D1F13">
        <w:rPr>
          <w:rFonts w:ascii="Times New Roman" w:hAnsi="Times New Roman" w:cs="Times New Roman" w:hint="eastAsia"/>
          <w:sz w:val="24"/>
          <w:szCs w:val="24"/>
        </w:rPr>
        <w:t>,</w:t>
      </w:r>
      <w:r w:rsidRPr="00444127">
        <w:rPr>
          <w:rFonts w:ascii="Times New Roman" w:hAnsi="Times New Roman" w:cs="Times New Roman"/>
          <w:sz w:val="24"/>
          <w:szCs w:val="24"/>
        </w:rPr>
        <w:t xml:space="preserve"> Vol. 211, No. 6,</w:t>
      </w:r>
      <w:r w:rsidRPr="00444127">
        <w:rPr>
          <w:rFonts w:ascii="Times New Roman" w:hAnsi="Times New Roman" w:cs="Times New Roman" w:hint="eastAsia"/>
          <w:sz w:val="24"/>
          <w:szCs w:val="24"/>
        </w:rPr>
        <w:t xml:space="preserve"> pp. </w:t>
      </w:r>
      <w:r w:rsidRPr="00444127">
        <w:rPr>
          <w:rFonts w:ascii="Times New Roman" w:hAnsi="Times New Roman" w:cs="Times New Roman"/>
          <w:sz w:val="24"/>
          <w:szCs w:val="24"/>
        </w:rPr>
        <w:t>972–977</w:t>
      </w:r>
      <w:r w:rsidRPr="00444127">
        <w:rPr>
          <w:rFonts w:ascii="Times New Roman" w:hAnsi="Times New Roman" w:cs="Times New Roman" w:hint="eastAsia"/>
          <w:sz w:val="24"/>
          <w:szCs w:val="24"/>
        </w:rPr>
        <w:t>, 2011</w:t>
      </w:r>
      <w:r w:rsidRPr="00444127">
        <w:rPr>
          <w:rFonts w:ascii="Times New Roman" w:hAnsi="Times New Roman" w:cs="Times New Roman"/>
          <w:sz w:val="24"/>
          <w:szCs w:val="24"/>
        </w:rPr>
        <w:t xml:space="preserve">. </w:t>
      </w:r>
    </w:p>
    <w:p w:rsidR="00E227E9" w:rsidRPr="00444127" w:rsidRDefault="00E227E9" w:rsidP="00E227E9">
      <w:pPr>
        <w:pStyle w:val="ListParagraph"/>
        <w:numPr>
          <w:ilvl w:val="0"/>
          <w:numId w:val="12"/>
        </w:numPr>
        <w:spacing w:after="0" w:line="480" w:lineRule="auto"/>
        <w:rPr>
          <w:rFonts w:ascii="Times New Roman" w:hAnsi="Times New Roman" w:cs="Times New Roman"/>
          <w:b/>
          <w:sz w:val="24"/>
          <w:szCs w:val="24"/>
        </w:rPr>
      </w:pPr>
      <w:r w:rsidRPr="00444127">
        <w:rPr>
          <w:rFonts w:ascii="Times New Roman" w:hAnsi="Times New Roman" w:cs="Times New Roman"/>
          <w:sz w:val="24"/>
          <w:szCs w:val="24"/>
        </w:rPr>
        <w:t>D.</w:t>
      </w:r>
      <w:r w:rsidR="007D1F13">
        <w:rPr>
          <w:rFonts w:ascii="Times New Roman" w:hAnsi="Times New Roman" w:cs="Times New Roman" w:hint="eastAsia"/>
          <w:sz w:val="24"/>
          <w:szCs w:val="24"/>
        </w:rPr>
        <w:t xml:space="preserve"> </w:t>
      </w:r>
      <w:r w:rsidRPr="00444127">
        <w:rPr>
          <w:rFonts w:ascii="Times New Roman" w:hAnsi="Times New Roman" w:cs="Times New Roman"/>
          <w:sz w:val="24"/>
          <w:szCs w:val="24"/>
        </w:rPr>
        <w:t>A. Wang</w:t>
      </w:r>
      <w:r w:rsidRPr="00444127">
        <w:rPr>
          <w:rFonts w:ascii="Times New Roman" w:hAnsi="Times New Roman" w:cs="Times New Roman" w:hint="eastAsia"/>
          <w:sz w:val="24"/>
          <w:szCs w:val="24"/>
        </w:rPr>
        <w:t xml:space="preserve"> and</w:t>
      </w:r>
      <w:r w:rsidRPr="00444127">
        <w:rPr>
          <w:rFonts w:ascii="Times New Roman" w:hAnsi="Times New Roman" w:cs="Times New Roman"/>
          <w:sz w:val="24"/>
          <w:szCs w:val="24"/>
        </w:rPr>
        <w:t xml:space="preserve"> S.</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C.</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Lee</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“Microstructures and failure mechanisms of friction stir spot welds of aluminum 6061-T6 sheets</w:t>
      </w:r>
      <w:r w:rsidR="007D1F13" w:rsidRPr="00444127">
        <w:rPr>
          <w:rFonts w:ascii="Times New Roman" w:hAnsi="Times New Roman" w:cs="Times New Roman"/>
          <w:sz w:val="24"/>
          <w:szCs w:val="24"/>
        </w:rPr>
        <w:t>”</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w:t>
      </w:r>
      <w:r w:rsidRPr="007D1F13">
        <w:rPr>
          <w:rFonts w:ascii="Times New Roman" w:hAnsi="Times New Roman" w:cs="Times New Roman"/>
          <w:sz w:val="24"/>
          <w:szCs w:val="24"/>
        </w:rPr>
        <w:t>Journal of Materials Processing Technology</w:t>
      </w:r>
      <w:r w:rsidRPr="007D1F13">
        <w:rPr>
          <w:rFonts w:ascii="Times New Roman" w:hAnsi="Times New Roman" w:cs="Times New Roman" w:hint="eastAsia"/>
          <w:sz w:val="24"/>
          <w:szCs w:val="24"/>
        </w:rPr>
        <w:t>,</w:t>
      </w:r>
      <w:r w:rsidRPr="00444127">
        <w:rPr>
          <w:rFonts w:ascii="Times New Roman" w:hAnsi="Times New Roman" w:cs="Times New Roman"/>
          <w:sz w:val="24"/>
          <w:szCs w:val="24"/>
        </w:rPr>
        <w:t xml:space="preserve"> Vol. 186,</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pp.</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291–297</w:t>
      </w:r>
      <w:r w:rsidRPr="00444127">
        <w:rPr>
          <w:rFonts w:ascii="Times New Roman" w:hAnsi="Times New Roman" w:cs="Times New Roman" w:hint="eastAsia"/>
          <w:sz w:val="24"/>
          <w:szCs w:val="24"/>
        </w:rPr>
        <w:t>, 2007.</w:t>
      </w:r>
      <w:r w:rsidRPr="00444127">
        <w:rPr>
          <w:rFonts w:ascii="Times New Roman" w:hAnsi="Times New Roman" w:cs="Times New Roman"/>
          <w:sz w:val="24"/>
          <w:szCs w:val="24"/>
        </w:rPr>
        <w:t xml:space="preserve"> </w:t>
      </w:r>
    </w:p>
    <w:p w:rsidR="00E227E9" w:rsidRPr="00444127" w:rsidRDefault="00E227E9" w:rsidP="00E227E9">
      <w:pPr>
        <w:pStyle w:val="ListParagraph"/>
        <w:numPr>
          <w:ilvl w:val="0"/>
          <w:numId w:val="12"/>
        </w:numPr>
        <w:spacing w:after="0" w:line="480" w:lineRule="auto"/>
        <w:rPr>
          <w:rFonts w:ascii="Times New Roman" w:hAnsi="Times New Roman" w:cs="Times New Roman"/>
          <w:b/>
          <w:sz w:val="24"/>
          <w:szCs w:val="24"/>
        </w:rPr>
      </w:pPr>
      <w:r w:rsidRPr="00444127">
        <w:rPr>
          <w:rFonts w:ascii="Times New Roman" w:hAnsi="Times New Roman" w:cs="Times New Roman"/>
          <w:sz w:val="24"/>
          <w:szCs w:val="24"/>
        </w:rPr>
        <w:t>E.</w:t>
      </w:r>
      <w:r w:rsidRPr="00444127">
        <w:rPr>
          <w:rFonts w:ascii="Times New Roman" w:hAnsi="Times New Roman" w:cs="Times New Roman" w:hint="eastAsia"/>
          <w:sz w:val="24"/>
          <w:szCs w:val="24"/>
        </w:rPr>
        <w:t xml:space="preserve"> </w:t>
      </w:r>
      <w:proofErr w:type="spellStart"/>
      <w:r w:rsidRPr="00444127">
        <w:rPr>
          <w:rFonts w:ascii="Times New Roman" w:hAnsi="Times New Roman" w:cs="Times New Roman"/>
          <w:sz w:val="24"/>
          <w:szCs w:val="24"/>
        </w:rPr>
        <w:t>Folkhard</w:t>
      </w:r>
      <w:proofErr w:type="spellEnd"/>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w:t>
      </w:r>
      <w:r w:rsidR="007D1F13">
        <w:rPr>
          <w:rFonts w:ascii="Times New Roman" w:hAnsi="Times New Roman" w:cs="Times New Roman"/>
          <w:sz w:val="24"/>
          <w:szCs w:val="24"/>
        </w:rPr>
        <w:t>“</w:t>
      </w:r>
      <w:r w:rsidRPr="007D1F13">
        <w:rPr>
          <w:rFonts w:ascii="Times New Roman" w:hAnsi="Times New Roman" w:cs="Times New Roman"/>
          <w:sz w:val="24"/>
          <w:szCs w:val="24"/>
        </w:rPr>
        <w:t xml:space="preserve">Welding </w:t>
      </w:r>
      <w:r w:rsidRPr="007D1F13">
        <w:rPr>
          <w:rFonts w:ascii="Times New Roman" w:hAnsi="Times New Roman" w:cs="Times New Roman" w:hint="eastAsia"/>
          <w:sz w:val="24"/>
          <w:szCs w:val="24"/>
        </w:rPr>
        <w:t>m</w:t>
      </w:r>
      <w:r w:rsidRPr="007D1F13">
        <w:rPr>
          <w:rFonts w:ascii="Times New Roman" w:hAnsi="Times New Roman" w:cs="Times New Roman"/>
          <w:sz w:val="24"/>
          <w:szCs w:val="24"/>
        </w:rPr>
        <w:t xml:space="preserve">etallurgy of </w:t>
      </w:r>
      <w:r w:rsidRPr="007D1F13">
        <w:rPr>
          <w:rFonts w:ascii="Times New Roman" w:hAnsi="Times New Roman" w:cs="Times New Roman" w:hint="eastAsia"/>
          <w:sz w:val="24"/>
          <w:szCs w:val="24"/>
        </w:rPr>
        <w:t>s</w:t>
      </w:r>
      <w:r w:rsidRPr="007D1F13">
        <w:rPr>
          <w:rFonts w:ascii="Times New Roman" w:hAnsi="Times New Roman" w:cs="Times New Roman"/>
          <w:sz w:val="24"/>
          <w:szCs w:val="24"/>
        </w:rPr>
        <w:t xml:space="preserve">tainless </w:t>
      </w:r>
      <w:r w:rsidRPr="007D1F13">
        <w:rPr>
          <w:rFonts w:ascii="Times New Roman" w:hAnsi="Times New Roman" w:cs="Times New Roman" w:hint="eastAsia"/>
          <w:sz w:val="24"/>
          <w:szCs w:val="24"/>
        </w:rPr>
        <w:t>s</w:t>
      </w:r>
      <w:r w:rsidRPr="007D1F13">
        <w:rPr>
          <w:rFonts w:ascii="Times New Roman" w:hAnsi="Times New Roman" w:cs="Times New Roman"/>
          <w:sz w:val="24"/>
          <w:szCs w:val="24"/>
        </w:rPr>
        <w:t>teels</w:t>
      </w:r>
      <w:r w:rsidR="007D1F13">
        <w:rPr>
          <w:rFonts w:ascii="Times New Roman" w:hAnsi="Times New Roman" w:cs="Times New Roman"/>
          <w:sz w:val="24"/>
          <w:szCs w:val="24"/>
        </w:rPr>
        <w:t>”</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Spring-</w:t>
      </w:r>
      <w:proofErr w:type="spellStart"/>
      <w:r w:rsidRPr="00444127">
        <w:rPr>
          <w:rFonts w:ascii="Times New Roman" w:hAnsi="Times New Roman" w:cs="Times New Roman"/>
          <w:sz w:val="24"/>
          <w:szCs w:val="24"/>
        </w:rPr>
        <w:t>Verlag</w:t>
      </w:r>
      <w:proofErr w:type="spellEnd"/>
      <w:r w:rsidRPr="00444127">
        <w:rPr>
          <w:rFonts w:ascii="Times New Roman" w:hAnsi="Times New Roman" w:cs="Times New Roman"/>
          <w:sz w:val="24"/>
          <w:szCs w:val="24"/>
        </w:rPr>
        <w:t xml:space="preserve"> Wien</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New</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York</w:t>
      </w:r>
      <w:r w:rsidRPr="00444127">
        <w:rPr>
          <w:rFonts w:ascii="Times New Roman" w:hAnsi="Times New Roman" w:cs="Times New Roman" w:hint="eastAsia"/>
          <w:sz w:val="24"/>
          <w:szCs w:val="24"/>
        </w:rPr>
        <w:t>, 1988.</w:t>
      </w:r>
    </w:p>
    <w:p w:rsidR="00E227E9" w:rsidRPr="00444127" w:rsidRDefault="00E227E9" w:rsidP="00E227E9">
      <w:pPr>
        <w:pStyle w:val="ListParagraph"/>
        <w:numPr>
          <w:ilvl w:val="0"/>
          <w:numId w:val="12"/>
        </w:numPr>
        <w:spacing w:after="0" w:line="480" w:lineRule="auto"/>
        <w:rPr>
          <w:rFonts w:ascii="Times New Roman" w:hAnsi="Times New Roman" w:cs="Times New Roman"/>
          <w:b/>
          <w:sz w:val="24"/>
          <w:szCs w:val="24"/>
        </w:rPr>
      </w:pPr>
      <w:r w:rsidRPr="00444127">
        <w:rPr>
          <w:rFonts w:ascii="Times New Roman" w:hAnsi="Times New Roman" w:cs="Times New Roman"/>
          <w:sz w:val="24"/>
          <w:szCs w:val="24"/>
        </w:rPr>
        <w:t>O. P</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w:t>
      </w:r>
      <w:proofErr w:type="spellStart"/>
      <w:r w:rsidRPr="00444127">
        <w:rPr>
          <w:rFonts w:ascii="Times New Roman" w:hAnsi="Times New Roman" w:cs="Times New Roman"/>
          <w:sz w:val="24"/>
          <w:szCs w:val="24"/>
        </w:rPr>
        <w:t>Khanna</w:t>
      </w:r>
      <w:proofErr w:type="spellEnd"/>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w:t>
      </w:r>
      <w:r w:rsidR="007D1F13">
        <w:rPr>
          <w:rFonts w:ascii="Times New Roman" w:hAnsi="Times New Roman" w:cs="Times New Roman"/>
          <w:sz w:val="24"/>
          <w:szCs w:val="24"/>
        </w:rPr>
        <w:t>“</w:t>
      </w:r>
      <w:r w:rsidRPr="007D1F13">
        <w:rPr>
          <w:rFonts w:ascii="Times New Roman" w:hAnsi="Times New Roman" w:cs="Times New Roman"/>
          <w:sz w:val="24"/>
          <w:szCs w:val="24"/>
        </w:rPr>
        <w:t>Welding Technology</w:t>
      </w:r>
      <w:r w:rsidR="007D1F13">
        <w:rPr>
          <w:rFonts w:ascii="Times New Roman" w:hAnsi="Times New Roman" w:cs="Times New Roman"/>
          <w:sz w:val="24"/>
          <w:szCs w:val="24"/>
        </w:rPr>
        <w:t>”</w:t>
      </w:r>
      <w:r w:rsidRPr="00444127">
        <w:rPr>
          <w:rFonts w:ascii="Times New Roman" w:hAnsi="Times New Roman" w:cs="Times New Roman"/>
          <w:sz w:val="24"/>
          <w:szCs w:val="24"/>
        </w:rPr>
        <w:t xml:space="preserve">, 16th Edition, </w:t>
      </w:r>
      <w:proofErr w:type="spellStart"/>
      <w:r w:rsidRPr="00444127">
        <w:rPr>
          <w:rFonts w:ascii="Times New Roman" w:hAnsi="Times New Roman" w:cs="Times New Roman"/>
          <w:sz w:val="24"/>
          <w:szCs w:val="24"/>
        </w:rPr>
        <w:t>Dhanpat</w:t>
      </w:r>
      <w:proofErr w:type="spellEnd"/>
      <w:r w:rsidRPr="00444127">
        <w:rPr>
          <w:rFonts w:ascii="Times New Roman" w:hAnsi="Times New Roman" w:cs="Times New Roman"/>
          <w:sz w:val="24"/>
          <w:szCs w:val="24"/>
        </w:rPr>
        <w:t xml:space="preserve"> </w:t>
      </w:r>
      <w:proofErr w:type="spellStart"/>
      <w:r w:rsidRPr="00444127">
        <w:rPr>
          <w:rFonts w:ascii="Times New Roman" w:hAnsi="Times New Roman" w:cs="Times New Roman"/>
          <w:sz w:val="24"/>
          <w:szCs w:val="24"/>
        </w:rPr>
        <w:t>Rai</w:t>
      </w:r>
      <w:proofErr w:type="spellEnd"/>
      <w:r w:rsidRPr="00444127">
        <w:rPr>
          <w:rFonts w:ascii="Times New Roman" w:hAnsi="Times New Roman" w:cs="Times New Roman"/>
          <w:sz w:val="24"/>
          <w:szCs w:val="24"/>
        </w:rPr>
        <w:t xml:space="preserve"> Publications</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New Delhi</w:t>
      </w:r>
      <w:r w:rsidRPr="00444127">
        <w:rPr>
          <w:rFonts w:ascii="Times New Roman" w:hAnsi="Times New Roman" w:cs="Times New Roman" w:hint="eastAsia"/>
          <w:sz w:val="24"/>
          <w:szCs w:val="24"/>
        </w:rPr>
        <w:t>, 2007</w:t>
      </w:r>
      <w:r w:rsidRPr="00444127">
        <w:rPr>
          <w:rFonts w:ascii="Times New Roman" w:hAnsi="Times New Roman" w:cs="Times New Roman"/>
          <w:sz w:val="24"/>
          <w:szCs w:val="24"/>
        </w:rPr>
        <w:t>.</w:t>
      </w:r>
    </w:p>
    <w:p w:rsidR="00E227E9" w:rsidRPr="00444127" w:rsidRDefault="00E227E9" w:rsidP="00E227E9">
      <w:pPr>
        <w:pStyle w:val="ListParagraph"/>
        <w:numPr>
          <w:ilvl w:val="0"/>
          <w:numId w:val="12"/>
        </w:numPr>
        <w:spacing w:after="0" w:line="480" w:lineRule="auto"/>
        <w:rPr>
          <w:rFonts w:ascii="Times New Roman" w:hAnsi="Times New Roman" w:cs="Times New Roman"/>
          <w:b/>
          <w:sz w:val="24"/>
          <w:szCs w:val="24"/>
        </w:rPr>
      </w:pPr>
      <w:r w:rsidRPr="00444127">
        <w:rPr>
          <w:rFonts w:ascii="Times New Roman" w:eastAsia="Times New Roman" w:hAnsi="Times New Roman" w:cs="Times New Roman"/>
          <w:sz w:val="24"/>
          <w:szCs w:val="24"/>
        </w:rPr>
        <w:lastRenderedPageBreak/>
        <w:t xml:space="preserve">Z. Feng, M. </w:t>
      </w:r>
      <w:r w:rsidRPr="00444127">
        <w:rPr>
          <w:rFonts w:ascii="Times New Roman" w:hAnsi="Times New Roman" w:cs="Times New Roman"/>
          <w:sz w:val="24"/>
          <w:szCs w:val="24"/>
        </w:rPr>
        <w:t xml:space="preserve">L. </w:t>
      </w:r>
      <w:r w:rsidRPr="00444127">
        <w:rPr>
          <w:rFonts w:ascii="Times New Roman" w:eastAsia="Times New Roman" w:hAnsi="Times New Roman" w:cs="Times New Roman"/>
          <w:sz w:val="24"/>
          <w:szCs w:val="24"/>
        </w:rPr>
        <w:t xml:space="preserve">Santella, S. </w:t>
      </w:r>
      <w:r w:rsidRPr="00444127">
        <w:rPr>
          <w:rFonts w:ascii="Times New Roman" w:hAnsi="Times New Roman" w:cs="Times New Roman"/>
          <w:sz w:val="24"/>
          <w:szCs w:val="24"/>
        </w:rPr>
        <w:t xml:space="preserve">A. </w:t>
      </w:r>
      <w:r w:rsidRPr="00444127">
        <w:rPr>
          <w:rFonts w:ascii="Times New Roman" w:eastAsia="Times New Roman" w:hAnsi="Times New Roman" w:cs="Times New Roman"/>
          <w:sz w:val="24"/>
          <w:szCs w:val="24"/>
        </w:rPr>
        <w:t>David</w:t>
      </w:r>
      <w:r w:rsidRPr="00444127">
        <w:rPr>
          <w:rFonts w:ascii="Times New Roman" w:hAnsi="Times New Roman" w:cs="Times New Roman"/>
          <w:sz w:val="24"/>
          <w:szCs w:val="24"/>
        </w:rPr>
        <w:t xml:space="preserve">, R. J. </w:t>
      </w:r>
      <w:r w:rsidRPr="00444127">
        <w:rPr>
          <w:rFonts w:ascii="Times New Roman" w:eastAsia="Times New Roman" w:hAnsi="Times New Roman" w:cs="Times New Roman"/>
          <w:sz w:val="24"/>
          <w:szCs w:val="24"/>
        </w:rPr>
        <w:t xml:space="preserve">Steel, </w:t>
      </w:r>
      <w:r w:rsidRPr="00444127">
        <w:rPr>
          <w:rFonts w:ascii="Times New Roman" w:hAnsi="Times New Roman" w:cs="Times New Roman"/>
          <w:sz w:val="24"/>
          <w:szCs w:val="24"/>
        </w:rPr>
        <w:t>T. Pan, M. Kuo</w:t>
      </w:r>
      <w:r w:rsidRPr="00444127">
        <w:rPr>
          <w:rFonts w:ascii="Times New Roman" w:eastAsia="Times New Roman" w:hAnsi="Times New Roman" w:cs="Times New Roman"/>
          <w:sz w:val="24"/>
          <w:szCs w:val="24"/>
        </w:rPr>
        <w:t xml:space="preserve"> </w:t>
      </w:r>
      <w:r w:rsidRPr="00444127">
        <w:rPr>
          <w:rFonts w:ascii="Times New Roman" w:hAnsi="Times New Roman" w:cs="Times New Roman"/>
          <w:sz w:val="24"/>
          <w:szCs w:val="24"/>
        </w:rPr>
        <w:t>and R. S. Bhatnagar</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“Friction Stir Spot Welding of Advanced High-Strength Steels –A Feasibility Study</w:t>
      </w:r>
      <w:r w:rsidR="007D1F13" w:rsidRPr="00444127">
        <w:rPr>
          <w:rFonts w:ascii="Times New Roman" w:hAnsi="Times New Roman" w:cs="Times New Roman"/>
          <w:sz w:val="24"/>
          <w:szCs w:val="24"/>
        </w:rPr>
        <w:t>”</w:t>
      </w:r>
      <w:r w:rsidRPr="00444127">
        <w:rPr>
          <w:rFonts w:ascii="Times New Roman" w:eastAsia="Times New Roman" w:hAnsi="Times New Roman" w:cs="Times New Roman"/>
          <w:sz w:val="24"/>
          <w:szCs w:val="24"/>
        </w:rPr>
        <w:t xml:space="preserve">, </w:t>
      </w:r>
      <w:r w:rsidRPr="007D1F13">
        <w:rPr>
          <w:rFonts w:ascii="Times New Roman" w:hAnsi="Times New Roman" w:cs="Times New Roman"/>
          <w:sz w:val="24"/>
          <w:szCs w:val="24"/>
        </w:rPr>
        <w:t>SAE World Congress,</w:t>
      </w:r>
      <w:r w:rsidRPr="00444127">
        <w:rPr>
          <w:rFonts w:ascii="Times New Roman" w:hAnsi="Times New Roman" w:cs="Times New Roman"/>
          <w:sz w:val="24"/>
          <w:szCs w:val="24"/>
        </w:rPr>
        <w:t xml:space="preserve"> Detroit, Michigan, USA, March 2005. </w:t>
      </w:r>
    </w:p>
    <w:p w:rsidR="00E227E9" w:rsidRPr="00444127" w:rsidRDefault="00E227E9" w:rsidP="00E227E9">
      <w:pPr>
        <w:pStyle w:val="ListParagraph"/>
        <w:numPr>
          <w:ilvl w:val="0"/>
          <w:numId w:val="12"/>
        </w:numPr>
        <w:spacing w:after="0" w:line="480" w:lineRule="auto"/>
        <w:rPr>
          <w:rFonts w:ascii="Times New Roman" w:hAnsi="Times New Roman" w:cs="Times New Roman"/>
          <w:b/>
          <w:sz w:val="24"/>
          <w:szCs w:val="24"/>
        </w:rPr>
      </w:pPr>
      <w:r w:rsidRPr="00444127">
        <w:rPr>
          <w:rFonts w:ascii="Times New Roman" w:hAnsi="Times New Roman" w:cs="Times New Roman"/>
          <w:sz w:val="24"/>
          <w:szCs w:val="24"/>
        </w:rPr>
        <w:t>S</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W</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Baek, D</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H</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Choi, C</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Y</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Lee, B</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W</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Ahn,</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Y</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M</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Yeon, K</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Song and S</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B</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Jung</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“Structure–Properties Relations in Friction Stir Spot</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Welded Low Carbon Steel Sheets for Light Weight Automobile Body</w:t>
      </w:r>
      <w:r w:rsidR="007D1F13" w:rsidRPr="00444127">
        <w:rPr>
          <w:rFonts w:ascii="Times New Roman" w:hAnsi="Times New Roman" w:cs="Times New Roman"/>
          <w:sz w:val="24"/>
          <w:szCs w:val="24"/>
        </w:rPr>
        <w:t>”</w:t>
      </w:r>
      <w:r w:rsidRPr="00444127">
        <w:rPr>
          <w:rFonts w:ascii="Times New Roman" w:hAnsi="Times New Roman" w:cs="Times New Roman" w:hint="eastAsia"/>
          <w:sz w:val="24"/>
          <w:szCs w:val="24"/>
        </w:rPr>
        <w:t xml:space="preserve">, </w:t>
      </w:r>
      <w:r w:rsidRPr="007D1F13">
        <w:rPr>
          <w:rFonts w:ascii="Times New Roman" w:hAnsi="Times New Roman" w:cs="Times New Roman"/>
          <w:sz w:val="24"/>
          <w:szCs w:val="24"/>
        </w:rPr>
        <w:t>Materials Transactions,</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Vol. 51, No. 2, pp.</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399–403</w:t>
      </w:r>
      <w:r w:rsidRPr="00444127">
        <w:rPr>
          <w:rFonts w:ascii="Times New Roman" w:hAnsi="Times New Roman" w:cs="Times New Roman" w:hint="eastAsia"/>
          <w:sz w:val="24"/>
          <w:szCs w:val="24"/>
        </w:rPr>
        <w:t>, 2010.</w:t>
      </w:r>
      <w:r w:rsidRPr="00444127">
        <w:rPr>
          <w:rFonts w:ascii="Times New Roman" w:hAnsi="Times New Roman" w:cs="Times New Roman"/>
          <w:sz w:val="24"/>
          <w:szCs w:val="24"/>
        </w:rPr>
        <w:t xml:space="preserve"> </w:t>
      </w:r>
    </w:p>
    <w:p w:rsidR="00E227E9" w:rsidRPr="00444127" w:rsidRDefault="00E227E9" w:rsidP="00E227E9">
      <w:pPr>
        <w:pStyle w:val="ListParagraph"/>
        <w:numPr>
          <w:ilvl w:val="0"/>
          <w:numId w:val="12"/>
        </w:numPr>
        <w:spacing w:after="0" w:line="480" w:lineRule="auto"/>
        <w:rPr>
          <w:rFonts w:ascii="Times New Roman" w:hAnsi="Times New Roman" w:cs="Times New Roman"/>
          <w:b/>
          <w:sz w:val="24"/>
          <w:szCs w:val="24"/>
        </w:rPr>
      </w:pPr>
      <w:r w:rsidRPr="00444127">
        <w:rPr>
          <w:rFonts w:ascii="Times New Roman" w:hAnsi="Times New Roman" w:cs="Times New Roman"/>
          <w:sz w:val="24"/>
          <w:szCs w:val="24"/>
        </w:rPr>
        <w:t>Y. Hovanski, M. L. Santella and G. J. Granta</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“Friction stir spot welding of hot-stamped boron steel</w:t>
      </w:r>
      <w:r w:rsidR="007D1F13" w:rsidRPr="00444127">
        <w:rPr>
          <w:rFonts w:ascii="Times New Roman" w:hAnsi="Times New Roman" w:cs="Times New Roman"/>
          <w:sz w:val="24"/>
          <w:szCs w:val="24"/>
        </w:rPr>
        <w:t>”</w:t>
      </w:r>
      <w:r w:rsidRPr="00444127">
        <w:rPr>
          <w:rFonts w:ascii="Times New Roman" w:hAnsi="Times New Roman" w:cs="Times New Roman"/>
          <w:sz w:val="24"/>
          <w:szCs w:val="24"/>
        </w:rPr>
        <w:t xml:space="preserve">, </w:t>
      </w:r>
      <w:proofErr w:type="spellStart"/>
      <w:r w:rsidRPr="007D1F13">
        <w:rPr>
          <w:rFonts w:ascii="Times New Roman" w:hAnsi="Times New Roman" w:cs="Times New Roman"/>
          <w:sz w:val="24"/>
          <w:szCs w:val="24"/>
        </w:rPr>
        <w:t>Scripta</w:t>
      </w:r>
      <w:proofErr w:type="spellEnd"/>
      <w:r w:rsidRPr="007D1F13">
        <w:rPr>
          <w:rFonts w:ascii="Times New Roman" w:hAnsi="Times New Roman" w:cs="Times New Roman"/>
          <w:sz w:val="24"/>
          <w:szCs w:val="24"/>
        </w:rPr>
        <w:t xml:space="preserve"> Mater.,</w:t>
      </w:r>
      <w:r w:rsidRPr="00444127">
        <w:t xml:space="preserve"> </w:t>
      </w:r>
      <w:r w:rsidRPr="00444127">
        <w:rPr>
          <w:rFonts w:ascii="Times New Roman" w:hAnsi="Times New Roman" w:cs="Times New Roman"/>
          <w:sz w:val="24"/>
          <w:szCs w:val="24"/>
        </w:rPr>
        <w:t>Vol. 57, No. 9, pp.</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873–876</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2007</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w:t>
      </w:r>
    </w:p>
    <w:p w:rsidR="00E227E9" w:rsidRPr="00444127" w:rsidRDefault="00E227E9" w:rsidP="00E227E9">
      <w:pPr>
        <w:pStyle w:val="ListParagraph"/>
        <w:numPr>
          <w:ilvl w:val="0"/>
          <w:numId w:val="12"/>
        </w:numPr>
        <w:spacing w:after="0" w:line="480" w:lineRule="auto"/>
        <w:rPr>
          <w:rFonts w:ascii="Times New Roman" w:hAnsi="Times New Roman" w:cs="Times New Roman"/>
          <w:b/>
          <w:sz w:val="24"/>
          <w:szCs w:val="24"/>
        </w:rPr>
      </w:pPr>
      <w:r w:rsidRPr="00444127">
        <w:rPr>
          <w:rFonts w:ascii="Times New Roman" w:hAnsi="Times New Roman" w:cs="Times New Roman"/>
          <w:sz w:val="24"/>
          <w:szCs w:val="24"/>
        </w:rPr>
        <w:t>M.</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 xml:space="preserve">P. </w:t>
      </w:r>
      <w:r w:rsidRPr="00444127">
        <w:rPr>
          <w:rFonts w:ascii="Times New Roman" w:hAnsi="Times New Roman" w:cs="Times New Roman" w:hint="eastAsia"/>
          <w:sz w:val="24"/>
          <w:szCs w:val="24"/>
        </w:rPr>
        <w:t xml:space="preserve">Miles, </w:t>
      </w:r>
      <w:r w:rsidRPr="00444127">
        <w:rPr>
          <w:rFonts w:ascii="Times New Roman" w:hAnsi="Times New Roman" w:cs="Times New Roman"/>
          <w:sz w:val="24"/>
          <w:szCs w:val="24"/>
        </w:rPr>
        <w:t>C.</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S.</w:t>
      </w:r>
      <w:r w:rsidRPr="00444127">
        <w:rPr>
          <w:rFonts w:ascii="Times New Roman" w:hAnsi="Times New Roman" w:cs="Times New Roman" w:hint="eastAsia"/>
          <w:sz w:val="24"/>
          <w:szCs w:val="24"/>
        </w:rPr>
        <w:t xml:space="preserve"> Ridges, </w:t>
      </w:r>
      <w:r w:rsidRPr="00444127">
        <w:rPr>
          <w:rFonts w:ascii="Times New Roman" w:hAnsi="Times New Roman" w:cs="Times New Roman"/>
          <w:sz w:val="24"/>
          <w:szCs w:val="24"/>
        </w:rPr>
        <w:t>H.</w:t>
      </w:r>
      <w:r w:rsidRPr="00444127">
        <w:rPr>
          <w:rFonts w:ascii="Times New Roman" w:hAnsi="Times New Roman" w:cs="Times New Roman" w:hint="eastAsia"/>
          <w:sz w:val="24"/>
          <w:szCs w:val="24"/>
        </w:rPr>
        <w:t xml:space="preserve"> Hovanski, </w:t>
      </w:r>
      <w:r w:rsidRPr="00444127">
        <w:rPr>
          <w:rFonts w:ascii="Times New Roman" w:hAnsi="Times New Roman" w:cs="Times New Roman"/>
          <w:sz w:val="24"/>
          <w:szCs w:val="24"/>
        </w:rPr>
        <w:t xml:space="preserve">J. </w:t>
      </w:r>
      <w:r w:rsidRPr="00444127">
        <w:rPr>
          <w:rFonts w:ascii="Times New Roman" w:hAnsi="Times New Roman" w:cs="Times New Roman" w:hint="eastAsia"/>
          <w:sz w:val="24"/>
          <w:szCs w:val="24"/>
        </w:rPr>
        <w:t xml:space="preserve">Peterson and </w:t>
      </w:r>
      <w:r w:rsidRPr="00444127">
        <w:rPr>
          <w:rFonts w:ascii="Times New Roman" w:hAnsi="Times New Roman" w:cs="Times New Roman"/>
          <w:sz w:val="24"/>
          <w:szCs w:val="24"/>
        </w:rPr>
        <w:t xml:space="preserve">R. </w:t>
      </w:r>
      <w:r w:rsidRPr="00444127">
        <w:rPr>
          <w:rFonts w:ascii="Times New Roman" w:hAnsi="Times New Roman" w:cs="Times New Roman" w:hint="eastAsia"/>
          <w:sz w:val="24"/>
          <w:szCs w:val="24"/>
        </w:rPr>
        <w:t xml:space="preserve">Steel, </w:t>
      </w:r>
      <w:r w:rsidRPr="00444127">
        <w:rPr>
          <w:rFonts w:ascii="Times New Roman" w:hAnsi="Times New Roman" w:cs="Times New Roman"/>
          <w:sz w:val="24"/>
          <w:szCs w:val="24"/>
        </w:rPr>
        <w:t>“Impact of tool wear on joint strength in friction stir spot welding of DP 980 steel</w:t>
      </w:r>
      <w:r w:rsidR="007D1F13" w:rsidRPr="00444127">
        <w:rPr>
          <w:rFonts w:ascii="Times New Roman" w:hAnsi="Times New Roman" w:cs="Times New Roman"/>
          <w:sz w:val="24"/>
          <w:szCs w:val="24"/>
        </w:rPr>
        <w:t>”</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w:t>
      </w:r>
      <w:r w:rsidRPr="007D1F13">
        <w:rPr>
          <w:rFonts w:ascii="Times New Roman" w:hAnsi="Times New Roman" w:cs="Times New Roman"/>
          <w:sz w:val="24"/>
          <w:szCs w:val="24"/>
        </w:rPr>
        <w:t>Science and Technology of Welding and Joining</w:t>
      </w:r>
      <w:r w:rsidRPr="007D1F13">
        <w:rPr>
          <w:rFonts w:ascii="Times New Roman" w:hAnsi="Times New Roman" w:cs="Times New Roman" w:hint="eastAsia"/>
          <w:sz w:val="24"/>
          <w:szCs w:val="24"/>
        </w:rPr>
        <w:t>,</w:t>
      </w:r>
      <w:r w:rsidRPr="007D1F13">
        <w:rPr>
          <w:rFonts w:ascii="Times New Roman" w:hAnsi="Times New Roman" w:cs="Times New Roman"/>
          <w:sz w:val="24"/>
          <w:szCs w:val="24"/>
        </w:rPr>
        <w:t xml:space="preserve"> </w:t>
      </w:r>
      <w:r w:rsidRPr="00444127">
        <w:rPr>
          <w:rFonts w:ascii="Times New Roman" w:hAnsi="Times New Roman" w:cs="Times New Roman" w:hint="eastAsia"/>
          <w:sz w:val="24"/>
          <w:szCs w:val="24"/>
        </w:rPr>
        <w:t xml:space="preserve">Vol. </w:t>
      </w:r>
      <w:r w:rsidRPr="00444127">
        <w:rPr>
          <w:rFonts w:ascii="Times New Roman" w:hAnsi="Times New Roman" w:cs="Times New Roman"/>
          <w:sz w:val="24"/>
          <w:szCs w:val="24"/>
        </w:rPr>
        <w:t>16</w:t>
      </w:r>
      <w:r w:rsidRPr="00444127">
        <w:rPr>
          <w:rFonts w:ascii="Times New Roman" w:hAnsi="Times New Roman" w:cs="Times New Roman" w:hint="eastAsia"/>
          <w:sz w:val="24"/>
          <w:szCs w:val="24"/>
        </w:rPr>
        <w:t xml:space="preserve">, No. </w:t>
      </w:r>
      <w:r w:rsidRPr="00444127">
        <w:rPr>
          <w:rFonts w:ascii="Times New Roman" w:hAnsi="Times New Roman" w:cs="Times New Roman"/>
          <w:sz w:val="24"/>
          <w:szCs w:val="24"/>
        </w:rPr>
        <w:t xml:space="preserve">7, </w:t>
      </w:r>
      <w:r w:rsidRPr="00444127">
        <w:rPr>
          <w:rFonts w:ascii="Times New Roman" w:hAnsi="Times New Roman" w:cs="Times New Roman" w:hint="eastAsia"/>
          <w:sz w:val="24"/>
          <w:szCs w:val="24"/>
        </w:rPr>
        <w:t xml:space="preserve">pp. </w:t>
      </w:r>
      <w:r w:rsidRPr="00444127">
        <w:rPr>
          <w:rFonts w:ascii="Times New Roman" w:hAnsi="Times New Roman" w:cs="Times New Roman"/>
          <w:sz w:val="24"/>
          <w:szCs w:val="24"/>
        </w:rPr>
        <w:t>642–647</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2011</w:t>
      </w:r>
      <w:r w:rsidRPr="00444127">
        <w:rPr>
          <w:rFonts w:ascii="Times New Roman" w:hAnsi="Times New Roman" w:cs="Times New Roman" w:hint="eastAsia"/>
          <w:sz w:val="24"/>
          <w:szCs w:val="24"/>
        </w:rPr>
        <w:t>.</w:t>
      </w:r>
    </w:p>
    <w:p w:rsidR="00E227E9" w:rsidRPr="00444127" w:rsidRDefault="00E227E9" w:rsidP="00E227E9">
      <w:pPr>
        <w:pStyle w:val="ListParagraph"/>
        <w:numPr>
          <w:ilvl w:val="0"/>
          <w:numId w:val="12"/>
        </w:numPr>
        <w:spacing w:after="0" w:line="480" w:lineRule="auto"/>
        <w:rPr>
          <w:rFonts w:ascii="Times New Roman" w:hAnsi="Times New Roman" w:cs="Times New Roman"/>
          <w:b/>
          <w:sz w:val="24"/>
          <w:szCs w:val="24"/>
        </w:rPr>
      </w:pPr>
      <w:r w:rsidRPr="00444127">
        <w:rPr>
          <w:rFonts w:ascii="Times New Roman" w:hAnsi="Times New Roman" w:cs="Times New Roman"/>
          <w:sz w:val="24"/>
          <w:szCs w:val="24"/>
        </w:rPr>
        <w:t>Y.</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F. Sun, H. Fujii</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N. Takaki </w:t>
      </w:r>
      <w:r w:rsidRPr="00444127">
        <w:rPr>
          <w:rFonts w:ascii="Times New Roman" w:hAnsi="Times New Roman" w:cs="Times New Roman" w:hint="eastAsia"/>
          <w:sz w:val="24"/>
          <w:szCs w:val="24"/>
        </w:rPr>
        <w:t xml:space="preserve">and </w:t>
      </w:r>
      <w:r w:rsidRPr="00444127">
        <w:rPr>
          <w:rFonts w:ascii="Times New Roman" w:hAnsi="Times New Roman" w:cs="Times New Roman"/>
          <w:sz w:val="24"/>
          <w:szCs w:val="24"/>
        </w:rPr>
        <w:t>Y. Okitsu</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“Microstructure and mechanical properties of mild steel joints prepared</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by a flat friction stir spot welding technique</w:t>
      </w:r>
      <w:r w:rsidR="007D1F13">
        <w:rPr>
          <w:rFonts w:ascii="Times New Roman" w:hAnsi="Times New Roman" w:cs="Times New Roman"/>
          <w:sz w:val="24"/>
          <w:szCs w:val="24"/>
        </w:rPr>
        <w:t>”</w:t>
      </w:r>
      <w:r w:rsidRPr="00444127">
        <w:rPr>
          <w:rFonts w:ascii="Times New Roman" w:hAnsi="Times New Roman" w:cs="Times New Roman" w:hint="eastAsia"/>
          <w:sz w:val="24"/>
          <w:szCs w:val="24"/>
        </w:rPr>
        <w:t xml:space="preserve">, </w:t>
      </w:r>
      <w:r w:rsidRPr="007D1F13">
        <w:rPr>
          <w:rFonts w:ascii="Times New Roman" w:hAnsi="Times New Roman" w:cs="Times New Roman"/>
          <w:sz w:val="24"/>
          <w:szCs w:val="24"/>
        </w:rPr>
        <w:t>Materials and Design</w:t>
      </w:r>
      <w:r w:rsidRPr="007D1F13">
        <w:rPr>
          <w:rFonts w:ascii="Times New Roman" w:hAnsi="Times New Roman" w:cs="Times New Roman" w:hint="eastAsia"/>
          <w:sz w:val="24"/>
          <w:szCs w:val="24"/>
        </w:rPr>
        <w:t>,</w:t>
      </w:r>
      <w:r w:rsidRPr="00444127">
        <w:rPr>
          <w:rFonts w:ascii="Times New Roman" w:hAnsi="Times New Roman" w:cs="Times New Roman"/>
          <w:sz w:val="24"/>
          <w:szCs w:val="24"/>
        </w:rPr>
        <w:t xml:space="preserve"> Vol. 37, pp.</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384–392</w:t>
      </w:r>
      <w:r w:rsidRPr="00444127">
        <w:rPr>
          <w:rFonts w:ascii="Times New Roman" w:hAnsi="Times New Roman" w:cs="Times New Roman" w:hint="eastAsia"/>
          <w:sz w:val="24"/>
          <w:szCs w:val="24"/>
        </w:rPr>
        <w:t xml:space="preserve">, 2012. </w:t>
      </w:r>
    </w:p>
    <w:p w:rsidR="00E227E9" w:rsidRPr="00444127" w:rsidRDefault="00E227E9" w:rsidP="00E227E9">
      <w:pPr>
        <w:pStyle w:val="ListParagraph"/>
        <w:numPr>
          <w:ilvl w:val="0"/>
          <w:numId w:val="12"/>
        </w:numPr>
        <w:spacing w:after="0" w:line="480" w:lineRule="auto"/>
        <w:rPr>
          <w:rFonts w:ascii="Times New Roman" w:hAnsi="Times New Roman" w:cs="Times New Roman"/>
          <w:b/>
          <w:sz w:val="24"/>
          <w:szCs w:val="24"/>
        </w:rPr>
      </w:pPr>
      <w:r w:rsidRPr="00444127">
        <w:rPr>
          <w:rFonts w:ascii="Times New Roman" w:eastAsia="Arial Unicode MS" w:hAnsi="Times New Roman" w:cs="Times New Roman"/>
          <w:sz w:val="24"/>
          <w:szCs w:val="24"/>
        </w:rPr>
        <w:t>Y.</w:t>
      </w:r>
      <w:r w:rsidRPr="00444127">
        <w:rPr>
          <w:rFonts w:ascii="Times New Roman" w:eastAsia="Arial Unicode MS" w:hAnsi="Times New Roman" w:cs="Times New Roman" w:hint="eastAsia"/>
          <w:sz w:val="24"/>
          <w:szCs w:val="24"/>
        </w:rPr>
        <w:t xml:space="preserve"> </w:t>
      </w:r>
      <w:r w:rsidRPr="00444127">
        <w:rPr>
          <w:rFonts w:ascii="Times New Roman" w:eastAsia="Arial Unicode MS" w:hAnsi="Times New Roman" w:cs="Times New Roman"/>
          <w:sz w:val="24"/>
          <w:szCs w:val="24"/>
        </w:rPr>
        <w:t>Chao</w:t>
      </w:r>
      <w:r w:rsidRPr="00444127">
        <w:rPr>
          <w:rFonts w:ascii="Times New Roman" w:eastAsia="Arial Unicode MS" w:hAnsi="Times New Roman" w:cs="Times New Roman" w:hint="eastAsia"/>
          <w:sz w:val="24"/>
          <w:szCs w:val="24"/>
        </w:rPr>
        <w:t>,</w:t>
      </w:r>
      <w:r w:rsidRPr="00444127">
        <w:rPr>
          <w:rFonts w:ascii="Times New Roman" w:eastAsia="Arial Unicode MS" w:hAnsi="Times New Roman" w:cs="Times New Roman"/>
          <w:sz w:val="24"/>
          <w:szCs w:val="24"/>
        </w:rPr>
        <w:t xml:space="preserve"> “</w:t>
      </w:r>
      <w:r w:rsidRPr="00444127">
        <w:rPr>
          <w:rFonts w:ascii="Times New Roman" w:eastAsia="Arial Unicode MS" w:hAnsi="Times New Roman" w:cs="Times New Roman"/>
          <w:bCs/>
          <w:sz w:val="24"/>
          <w:szCs w:val="24"/>
        </w:rPr>
        <w:t>Ultimate strength and failure mechanism of resistant spot weld subjected to tensile, shear, or combined tensile/shear loads</w:t>
      </w:r>
      <w:r w:rsidR="007D1F13" w:rsidRPr="00444127">
        <w:rPr>
          <w:rFonts w:ascii="Times New Roman" w:eastAsia="Arial Unicode MS" w:hAnsi="Times New Roman" w:cs="Times New Roman"/>
          <w:bCs/>
          <w:sz w:val="24"/>
          <w:szCs w:val="24"/>
        </w:rPr>
        <w:t>”</w:t>
      </w:r>
      <w:r w:rsidRPr="00444127">
        <w:rPr>
          <w:rFonts w:ascii="Times New Roman" w:eastAsia="Arial Unicode MS" w:hAnsi="Times New Roman" w:cs="Times New Roman" w:hint="eastAsia"/>
          <w:bCs/>
          <w:sz w:val="24"/>
          <w:szCs w:val="24"/>
        </w:rPr>
        <w:t>,</w:t>
      </w:r>
      <w:r w:rsidRPr="00444127">
        <w:rPr>
          <w:rFonts w:ascii="Times New Roman" w:eastAsia="Arial Unicode MS" w:hAnsi="Times New Roman" w:cs="Times New Roman"/>
          <w:bCs/>
          <w:sz w:val="24"/>
          <w:szCs w:val="24"/>
        </w:rPr>
        <w:t xml:space="preserve"> </w:t>
      </w:r>
      <w:r w:rsidRPr="007D1F13">
        <w:rPr>
          <w:rFonts w:ascii="Times New Roman" w:eastAsia="Arial Unicode MS" w:hAnsi="Times New Roman" w:cs="Times New Roman"/>
          <w:sz w:val="24"/>
          <w:szCs w:val="24"/>
        </w:rPr>
        <w:t>ASME Journal of Engineering Materials and Technology</w:t>
      </w:r>
      <w:r w:rsidRPr="007D1F13">
        <w:rPr>
          <w:rFonts w:ascii="Times New Roman" w:eastAsia="Arial Unicode MS" w:hAnsi="Times New Roman" w:cs="Times New Roman" w:hint="eastAsia"/>
          <w:sz w:val="24"/>
          <w:szCs w:val="24"/>
        </w:rPr>
        <w:t>,</w:t>
      </w:r>
      <w:r w:rsidRPr="007D1F13">
        <w:rPr>
          <w:rFonts w:ascii="Times New Roman" w:eastAsia="Arial Unicode MS" w:hAnsi="Times New Roman" w:cs="Times New Roman"/>
          <w:sz w:val="24"/>
          <w:szCs w:val="24"/>
        </w:rPr>
        <w:t xml:space="preserve"> </w:t>
      </w:r>
      <w:r w:rsidRPr="00444127">
        <w:rPr>
          <w:rFonts w:ascii="Times New Roman" w:eastAsia="Arial Unicode MS" w:hAnsi="Times New Roman" w:cs="Times New Roman" w:hint="eastAsia"/>
          <w:sz w:val="24"/>
          <w:szCs w:val="24"/>
        </w:rPr>
        <w:t xml:space="preserve">Vol. </w:t>
      </w:r>
      <w:r w:rsidRPr="00444127">
        <w:rPr>
          <w:rFonts w:ascii="Times New Roman" w:eastAsia="Arial Unicode MS" w:hAnsi="Times New Roman" w:cs="Times New Roman"/>
          <w:sz w:val="24"/>
          <w:szCs w:val="24"/>
        </w:rPr>
        <w:t>125,</w:t>
      </w:r>
      <w:r w:rsidRPr="00444127">
        <w:rPr>
          <w:rFonts w:ascii="Times New Roman" w:eastAsia="Arial Unicode MS" w:hAnsi="Times New Roman" w:cs="Times New Roman" w:hint="eastAsia"/>
          <w:sz w:val="24"/>
          <w:szCs w:val="24"/>
        </w:rPr>
        <w:t xml:space="preserve"> No. 2 pp.</w:t>
      </w:r>
      <w:r w:rsidRPr="00444127">
        <w:rPr>
          <w:rFonts w:ascii="Times New Roman" w:eastAsia="Arial Unicode MS" w:hAnsi="Times New Roman" w:cs="Times New Roman"/>
          <w:sz w:val="24"/>
          <w:szCs w:val="24"/>
        </w:rPr>
        <w:t xml:space="preserve"> 125–132</w:t>
      </w:r>
      <w:r w:rsidRPr="00444127">
        <w:rPr>
          <w:rFonts w:ascii="Times New Roman" w:eastAsia="Arial Unicode MS" w:hAnsi="Times New Roman" w:cs="Times New Roman" w:hint="eastAsia"/>
          <w:sz w:val="24"/>
          <w:szCs w:val="24"/>
        </w:rPr>
        <w:t>, 2003</w:t>
      </w:r>
      <w:r w:rsidRPr="00444127">
        <w:rPr>
          <w:rFonts w:ascii="Times New Roman" w:eastAsia="Arial Unicode MS" w:hAnsi="Times New Roman" w:cs="Times New Roman"/>
          <w:sz w:val="24"/>
          <w:szCs w:val="24"/>
        </w:rPr>
        <w:t>.</w:t>
      </w:r>
    </w:p>
    <w:p w:rsidR="00E227E9" w:rsidRPr="00444127" w:rsidRDefault="00E227E9" w:rsidP="00E227E9">
      <w:pPr>
        <w:pStyle w:val="ListParagraph"/>
        <w:numPr>
          <w:ilvl w:val="0"/>
          <w:numId w:val="12"/>
        </w:numPr>
        <w:spacing w:after="0" w:line="480" w:lineRule="auto"/>
        <w:rPr>
          <w:rFonts w:ascii="Times New Roman" w:hAnsi="Times New Roman" w:cs="Times New Roman"/>
          <w:b/>
          <w:sz w:val="24"/>
          <w:szCs w:val="24"/>
        </w:rPr>
      </w:pPr>
      <w:r w:rsidRPr="00444127">
        <w:rPr>
          <w:rFonts w:ascii="Times New Roman" w:hAnsi="Times New Roman" w:cs="Times New Roman"/>
          <w:sz w:val="24"/>
          <w:szCs w:val="24"/>
        </w:rPr>
        <w:t>P. Wung</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“A force-based failure criterion for spot-weld design</w:t>
      </w:r>
      <w:r w:rsidR="007D1F13" w:rsidRPr="00444127">
        <w:rPr>
          <w:rFonts w:ascii="Times New Roman" w:hAnsi="Times New Roman" w:cs="Times New Roman"/>
          <w:sz w:val="24"/>
          <w:szCs w:val="24"/>
        </w:rPr>
        <w:t>”</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w:t>
      </w:r>
      <w:r w:rsidRPr="007D1F13">
        <w:rPr>
          <w:rFonts w:ascii="Times New Roman" w:hAnsi="Times New Roman" w:cs="Times New Roman"/>
          <w:sz w:val="24"/>
          <w:szCs w:val="24"/>
        </w:rPr>
        <w:t>Experimental Mechanics</w:t>
      </w:r>
      <w:r w:rsidRPr="007D1F13">
        <w:rPr>
          <w:rFonts w:ascii="Times New Roman" w:hAnsi="Times New Roman" w:cs="Times New Roman" w:hint="eastAsia"/>
          <w:sz w:val="24"/>
          <w:szCs w:val="24"/>
        </w:rPr>
        <w:t>,</w:t>
      </w:r>
      <w:r w:rsidRPr="00444127">
        <w:rPr>
          <w:rFonts w:ascii="Times New Roman" w:hAnsi="Times New Roman" w:cs="Times New Roman"/>
          <w:sz w:val="24"/>
          <w:szCs w:val="24"/>
        </w:rPr>
        <w:t xml:space="preserve"> </w:t>
      </w:r>
      <w:r w:rsidRPr="00444127">
        <w:rPr>
          <w:rFonts w:ascii="Times New Roman" w:hAnsi="Times New Roman" w:cs="Times New Roman" w:hint="eastAsia"/>
          <w:sz w:val="24"/>
          <w:szCs w:val="24"/>
        </w:rPr>
        <w:t>Vol.</w:t>
      </w:r>
      <w:r w:rsidRPr="00444127">
        <w:rPr>
          <w:rFonts w:ascii="Times New Roman" w:hAnsi="Times New Roman" w:cs="Times New Roman"/>
          <w:b/>
          <w:sz w:val="24"/>
          <w:szCs w:val="24"/>
        </w:rPr>
        <w:t xml:space="preserve"> </w:t>
      </w:r>
      <w:r w:rsidRPr="00444127">
        <w:rPr>
          <w:rFonts w:ascii="Times New Roman" w:hAnsi="Times New Roman" w:cs="Times New Roman"/>
          <w:sz w:val="24"/>
          <w:szCs w:val="24"/>
        </w:rPr>
        <w:t>41</w:t>
      </w:r>
      <w:r w:rsidRPr="00444127">
        <w:rPr>
          <w:rFonts w:ascii="Times New Roman" w:hAnsi="Times New Roman" w:cs="Times New Roman" w:hint="eastAsia"/>
          <w:sz w:val="24"/>
          <w:szCs w:val="24"/>
        </w:rPr>
        <w:t>, No.1</w:t>
      </w:r>
      <w:r w:rsidRPr="00444127">
        <w:rPr>
          <w:rFonts w:ascii="Times New Roman" w:hAnsi="Times New Roman" w:cs="Times New Roman"/>
          <w:sz w:val="24"/>
          <w:szCs w:val="24"/>
        </w:rPr>
        <w:t xml:space="preserve">, </w:t>
      </w:r>
      <w:r w:rsidRPr="00444127">
        <w:rPr>
          <w:rFonts w:ascii="Times New Roman" w:hAnsi="Times New Roman" w:cs="Times New Roman" w:hint="eastAsia"/>
          <w:sz w:val="24"/>
          <w:szCs w:val="24"/>
        </w:rPr>
        <w:t xml:space="preserve">pp. </w:t>
      </w:r>
      <w:r w:rsidRPr="00444127">
        <w:rPr>
          <w:rFonts w:ascii="Times New Roman" w:hAnsi="Times New Roman" w:cs="Times New Roman"/>
          <w:sz w:val="24"/>
          <w:szCs w:val="24"/>
        </w:rPr>
        <w:t>107–113</w:t>
      </w:r>
      <w:r w:rsidRPr="00444127">
        <w:rPr>
          <w:rFonts w:ascii="Times New Roman" w:hAnsi="Times New Roman" w:cs="Times New Roman" w:hint="eastAsia"/>
          <w:sz w:val="24"/>
          <w:szCs w:val="24"/>
        </w:rPr>
        <w:t>, 2001</w:t>
      </w:r>
      <w:r w:rsidRPr="00444127">
        <w:rPr>
          <w:rFonts w:ascii="Times New Roman" w:hAnsi="Times New Roman" w:cs="Times New Roman"/>
          <w:sz w:val="24"/>
          <w:szCs w:val="24"/>
        </w:rPr>
        <w:t>.</w:t>
      </w:r>
    </w:p>
    <w:p w:rsidR="00E227E9" w:rsidRPr="00444127" w:rsidRDefault="00E227E9" w:rsidP="00E227E9">
      <w:pPr>
        <w:pStyle w:val="ListParagraph"/>
        <w:numPr>
          <w:ilvl w:val="0"/>
          <w:numId w:val="12"/>
        </w:numPr>
        <w:spacing w:after="0" w:line="480" w:lineRule="auto"/>
        <w:rPr>
          <w:rFonts w:ascii="Times New Roman" w:hAnsi="Times New Roman" w:cs="Times New Roman"/>
          <w:b/>
          <w:sz w:val="24"/>
          <w:szCs w:val="24"/>
        </w:rPr>
      </w:pPr>
      <w:r w:rsidRPr="00444127">
        <w:rPr>
          <w:rFonts w:ascii="Times New Roman" w:hAnsi="Times New Roman" w:cs="Times New Roman"/>
          <w:sz w:val="24"/>
          <w:szCs w:val="24"/>
        </w:rPr>
        <w:t xml:space="preserve">P. Wung, T. Walsh, A. Ourchane, W. Stewart </w:t>
      </w:r>
      <w:r w:rsidRPr="00444127">
        <w:rPr>
          <w:rFonts w:ascii="Times New Roman" w:hAnsi="Times New Roman" w:cs="Times New Roman" w:hint="eastAsia"/>
          <w:sz w:val="24"/>
          <w:szCs w:val="24"/>
        </w:rPr>
        <w:t xml:space="preserve">and </w:t>
      </w:r>
      <w:r w:rsidRPr="00444127">
        <w:rPr>
          <w:rFonts w:ascii="Times New Roman" w:hAnsi="Times New Roman" w:cs="Times New Roman"/>
          <w:sz w:val="24"/>
          <w:szCs w:val="24"/>
        </w:rPr>
        <w:t>M. Jie</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“Failure of spot welds under in-plane static loading</w:t>
      </w:r>
      <w:r w:rsidR="007D1F13" w:rsidRPr="00444127">
        <w:rPr>
          <w:rFonts w:ascii="Times New Roman" w:hAnsi="Times New Roman" w:cs="Times New Roman"/>
          <w:sz w:val="24"/>
          <w:szCs w:val="24"/>
        </w:rPr>
        <w:t>”</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w:t>
      </w:r>
      <w:r w:rsidRPr="007D1F13">
        <w:rPr>
          <w:rFonts w:ascii="Times New Roman" w:hAnsi="Times New Roman" w:cs="Times New Roman"/>
          <w:sz w:val="24"/>
          <w:szCs w:val="24"/>
        </w:rPr>
        <w:t>Experimental Mechanics</w:t>
      </w:r>
      <w:r w:rsidRPr="007D1F13">
        <w:rPr>
          <w:rFonts w:ascii="Times New Roman" w:hAnsi="Times New Roman" w:cs="Times New Roman" w:hint="eastAsia"/>
          <w:sz w:val="24"/>
          <w:szCs w:val="24"/>
        </w:rPr>
        <w:t>,</w:t>
      </w:r>
      <w:r w:rsidRPr="00444127">
        <w:rPr>
          <w:rFonts w:ascii="Times New Roman" w:hAnsi="Times New Roman" w:cs="Times New Roman" w:hint="eastAsia"/>
          <w:sz w:val="24"/>
          <w:szCs w:val="24"/>
        </w:rPr>
        <w:t xml:space="preserve"> Vol.</w:t>
      </w:r>
      <w:r w:rsidRPr="00444127">
        <w:rPr>
          <w:rFonts w:ascii="Times New Roman" w:hAnsi="Times New Roman" w:cs="Times New Roman"/>
          <w:sz w:val="24"/>
          <w:szCs w:val="24"/>
        </w:rPr>
        <w:t xml:space="preserve"> 41,</w:t>
      </w:r>
      <w:r w:rsidRPr="00444127">
        <w:rPr>
          <w:rFonts w:ascii="Times New Roman" w:hAnsi="Times New Roman" w:cs="Times New Roman" w:hint="eastAsia"/>
          <w:sz w:val="24"/>
          <w:szCs w:val="24"/>
        </w:rPr>
        <w:t xml:space="preserve"> No. 1,</w:t>
      </w:r>
      <w:r w:rsidRPr="00444127">
        <w:rPr>
          <w:rFonts w:ascii="Times New Roman" w:hAnsi="Times New Roman" w:cs="Times New Roman"/>
          <w:sz w:val="24"/>
          <w:szCs w:val="24"/>
        </w:rPr>
        <w:t xml:space="preserve"> </w:t>
      </w:r>
      <w:r w:rsidRPr="00444127">
        <w:rPr>
          <w:rFonts w:ascii="Times New Roman" w:hAnsi="Times New Roman" w:cs="Times New Roman" w:hint="eastAsia"/>
          <w:sz w:val="24"/>
          <w:szCs w:val="24"/>
        </w:rPr>
        <w:t xml:space="preserve">pp. </w:t>
      </w:r>
      <w:r w:rsidRPr="00444127">
        <w:rPr>
          <w:rFonts w:ascii="Times New Roman" w:hAnsi="Times New Roman" w:cs="Times New Roman"/>
          <w:sz w:val="24"/>
          <w:szCs w:val="24"/>
        </w:rPr>
        <w:t>100–106</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2001.</w:t>
      </w:r>
    </w:p>
    <w:p w:rsidR="00E227E9" w:rsidRPr="00444127" w:rsidRDefault="00E227E9" w:rsidP="00E227E9">
      <w:pPr>
        <w:pStyle w:val="ListParagraph"/>
        <w:numPr>
          <w:ilvl w:val="0"/>
          <w:numId w:val="12"/>
        </w:numPr>
        <w:spacing w:after="0" w:line="480" w:lineRule="auto"/>
        <w:rPr>
          <w:rFonts w:ascii="Times New Roman" w:hAnsi="Times New Roman" w:cs="Times New Roman"/>
          <w:b/>
          <w:sz w:val="24"/>
          <w:szCs w:val="24"/>
        </w:rPr>
      </w:pPr>
      <w:r w:rsidRPr="00444127">
        <w:rPr>
          <w:rFonts w:ascii="Times New Roman" w:hAnsi="Times New Roman" w:cs="Times New Roman"/>
          <w:sz w:val="24"/>
          <w:szCs w:val="24"/>
        </w:rPr>
        <w:t>D. Radaj</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“Stress Singularity, Notch Stress and Structural Stress at</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Spot-Welded Joints</w:t>
      </w:r>
      <w:r w:rsidR="007D1F13" w:rsidRPr="00444127">
        <w:rPr>
          <w:rFonts w:ascii="Times New Roman" w:hAnsi="Times New Roman" w:cs="Times New Roman"/>
          <w:sz w:val="24"/>
          <w:szCs w:val="24"/>
        </w:rPr>
        <w:t>”</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w:t>
      </w:r>
      <w:r w:rsidRPr="007D1F13">
        <w:rPr>
          <w:rFonts w:ascii="Times New Roman" w:hAnsi="Times New Roman" w:cs="Times New Roman"/>
          <w:sz w:val="24"/>
          <w:szCs w:val="24"/>
        </w:rPr>
        <w:t>Eng. Fract. Mech.</w:t>
      </w:r>
      <w:r w:rsidRPr="007D1F13">
        <w:rPr>
          <w:rFonts w:ascii="Times New Roman" w:hAnsi="Times New Roman" w:cs="Times New Roman" w:hint="eastAsia"/>
          <w:sz w:val="24"/>
          <w:szCs w:val="24"/>
        </w:rPr>
        <w:t>,</w:t>
      </w:r>
      <w:r w:rsidRPr="00444127">
        <w:rPr>
          <w:rFonts w:ascii="Times New Roman" w:hAnsi="Times New Roman" w:cs="Times New Roman" w:hint="eastAsia"/>
          <w:sz w:val="24"/>
          <w:szCs w:val="24"/>
        </w:rPr>
        <w:t xml:space="preserve"> Vol. </w:t>
      </w:r>
      <w:r w:rsidRPr="00444127">
        <w:rPr>
          <w:rFonts w:ascii="Times New Roman" w:hAnsi="Times New Roman" w:cs="Times New Roman"/>
          <w:sz w:val="24"/>
          <w:szCs w:val="24"/>
        </w:rPr>
        <w:t>34</w:t>
      </w:r>
      <w:r w:rsidRPr="00444127">
        <w:rPr>
          <w:rFonts w:ascii="Times New Roman" w:hAnsi="Times New Roman" w:cs="Times New Roman" w:hint="eastAsia"/>
          <w:sz w:val="24"/>
          <w:szCs w:val="24"/>
        </w:rPr>
        <w:t>, No. 2</w:t>
      </w:r>
      <w:r w:rsidRPr="00444127">
        <w:rPr>
          <w:rFonts w:ascii="Times New Roman" w:hAnsi="Times New Roman" w:cs="Times New Roman"/>
          <w:sz w:val="24"/>
          <w:szCs w:val="24"/>
        </w:rPr>
        <w:t xml:space="preserve">, </w:t>
      </w:r>
      <w:r w:rsidRPr="00444127">
        <w:rPr>
          <w:rFonts w:ascii="Times New Roman" w:hAnsi="Times New Roman" w:cs="Times New Roman" w:hint="eastAsia"/>
          <w:sz w:val="24"/>
          <w:szCs w:val="24"/>
        </w:rPr>
        <w:t xml:space="preserve">pp. </w:t>
      </w:r>
      <w:r w:rsidRPr="00444127">
        <w:rPr>
          <w:rFonts w:ascii="Times New Roman" w:hAnsi="Times New Roman" w:cs="Times New Roman"/>
          <w:sz w:val="24"/>
          <w:szCs w:val="24"/>
        </w:rPr>
        <w:t>495–506</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 xml:space="preserve">1989. </w:t>
      </w:r>
    </w:p>
    <w:p w:rsidR="00E227E9" w:rsidRPr="00444127" w:rsidRDefault="00E227E9" w:rsidP="00E227E9">
      <w:pPr>
        <w:pStyle w:val="ListParagraph"/>
        <w:numPr>
          <w:ilvl w:val="0"/>
          <w:numId w:val="12"/>
        </w:numPr>
        <w:spacing w:after="0" w:line="480" w:lineRule="auto"/>
        <w:rPr>
          <w:rFonts w:ascii="Times New Roman" w:hAnsi="Times New Roman" w:cs="Times New Roman"/>
          <w:b/>
          <w:sz w:val="24"/>
          <w:szCs w:val="24"/>
        </w:rPr>
      </w:pPr>
      <w:r w:rsidRPr="00444127">
        <w:rPr>
          <w:rFonts w:ascii="Times New Roman" w:hAnsi="Times New Roman" w:cs="Times New Roman"/>
          <w:sz w:val="24"/>
          <w:szCs w:val="24"/>
        </w:rPr>
        <w:lastRenderedPageBreak/>
        <w:t>D. Radaj and S. Zhang</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“On the </w:t>
      </w:r>
      <w:r w:rsidRPr="00444127">
        <w:rPr>
          <w:rFonts w:ascii="Times New Roman" w:hAnsi="Times New Roman" w:cs="Times New Roman" w:hint="eastAsia"/>
          <w:sz w:val="24"/>
          <w:szCs w:val="24"/>
        </w:rPr>
        <w:t>r</w:t>
      </w:r>
      <w:r w:rsidRPr="00444127">
        <w:rPr>
          <w:rFonts w:ascii="Times New Roman" w:hAnsi="Times New Roman" w:cs="Times New Roman"/>
          <w:sz w:val="24"/>
          <w:szCs w:val="24"/>
        </w:rPr>
        <w:t xml:space="preserve">elations </w:t>
      </w:r>
      <w:r w:rsidRPr="00444127">
        <w:rPr>
          <w:rFonts w:ascii="Times New Roman" w:hAnsi="Times New Roman" w:cs="Times New Roman" w:hint="eastAsia"/>
          <w:sz w:val="24"/>
          <w:szCs w:val="24"/>
        </w:rPr>
        <w:t>b</w:t>
      </w:r>
      <w:r w:rsidRPr="00444127">
        <w:rPr>
          <w:rFonts w:ascii="Times New Roman" w:hAnsi="Times New Roman" w:cs="Times New Roman"/>
          <w:sz w:val="24"/>
          <w:szCs w:val="24"/>
        </w:rPr>
        <w:t xml:space="preserve">etween </w:t>
      </w:r>
      <w:r w:rsidRPr="00444127">
        <w:rPr>
          <w:rFonts w:ascii="Times New Roman" w:hAnsi="Times New Roman" w:cs="Times New Roman" w:hint="eastAsia"/>
          <w:sz w:val="24"/>
          <w:szCs w:val="24"/>
        </w:rPr>
        <w:t>n</w:t>
      </w:r>
      <w:r w:rsidRPr="00444127">
        <w:rPr>
          <w:rFonts w:ascii="Times New Roman" w:hAnsi="Times New Roman" w:cs="Times New Roman"/>
          <w:sz w:val="24"/>
          <w:szCs w:val="24"/>
        </w:rPr>
        <w:t xml:space="preserve">otch </w:t>
      </w:r>
      <w:r w:rsidRPr="00444127">
        <w:rPr>
          <w:rFonts w:ascii="Times New Roman" w:hAnsi="Times New Roman" w:cs="Times New Roman" w:hint="eastAsia"/>
          <w:sz w:val="24"/>
          <w:szCs w:val="24"/>
        </w:rPr>
        <w:t>s</w:t>
      </w:r>
      <w:r w:rsidRPr="00444127">
        <w:rPr>
          <w:rFonts w:ascii="Times New Roman" w:hAnsi="Times New Roman" w:cs="Times New Roman"/>
          <w:sz w:val="24"/>
          <w:szCs w:val="24"/>
        </w:rPr>
        <w:t>tress and</w:t>
      </w:r>
      <w:r w:rsidRPr="00444127">
        <w:rPr>
          <w:rFonts w:ascii="Times New Roman" w:hAnsi="Times New Roman" w:cs="Times New Roman" w:hint="eastAsia"/>
          <w:sz w:val="24"/>
          <w:szCs w:val="24"/>
        </w:rPr>
        <w:t xml:space="preserve"> c</w:t>
      </w:r>
      <w:r w:rsidRPr="00444127">
        <w:rPr>
          <w:rFonts w:ascii="Times New Roman" w:hAnsi="Times New Roman" w:cs="Times New Roman"/>
          <w:sz w:val="24"/>
          <w:szCs w:val="24"/>
        </w:rPr>
        <w:t xml:space="preserve">rack </w:t>
      </w:r>
      <w:r w:rsidRPr="00444127">
        <w:rPr>
          <w:rFonts w:ascii="Times New Roman" w:hAnsi="Times New Roman" w:cs="Times New Roman" w:hint="eastAsia"/>
          <w:sz w:val="24"/>
          <w:szCs w:val="24"/>
        </w:rPr>
        <w:t>s</w:t>
      </w:r>
      <w:r w:rsidRPr="00444127">
        <w:rPr>
          <w:rFonts w:ascii="Times New Roman" w:hAnsi="Times New Roman" w:cs="Times New Roman"/>
          <w:sz w:val="24"/>
          <w:szCs w:val="24"/>
        </w:rPr>
        <w:t xml:space="preserve">tress </w:t>
      </w:r>
      <w:r w:rsidRPr="00444127">
        <w:rPr>
          <w:rFonts w:ascii="Times New Roman" w:hAnsi="Times New Roman" w:cs="Times New Roman" w:hint="eastAsia"/>
          <w:sz w:val="24"/>
          <w:szCs w:val="24"/>
        </w:rPr>
        <w:t>i</w:t>
      </w:r>
      <w:r w:rsidRPr="00444127">
        <w:rPr>
          <w:rFonts w:ascii="Times New Roman" w:hAnsi="Times New Roman" w:cs="Times New Roman"/>
          <w:sz w:val="24"/>
          <w:szCs w:val="24"/>
        </w:rPr>
        <w:t xml:space="preserve">ntensity in </w:t>
      </w:r>
      <w:r w:rsidRPr="00444127">
        <w:rPr>
          <w:rFonts w:ascii="Times New Roman" w:hAnsi="Times New Roman" w:cs="Times New Roman" w:hint="eastAsia"/>
          <w:sz w:val="24"/>
          <w:szCs w:val="24"/>
        </w:rPr>
        <w:t>p</w:t>
      </w:r>
      <w:r w:rsidRPr="00444127">
        <w:rPr>
          <w:rFonts w:ascii="Times New Roman" w:hAnsi="Times New Roman" w:cs="Times New Roman"/>
          <w:sz w:val="24"/>
          <w:szCs w:val="24"/>
        </w:rPr>
        <w:t xml:space="preserve">lane </w:t>
      </w:r>
      <w:r w:rsidRPr="00444127">
        <w:rPr>
          <w:rFonts w:ascii="Times New Roman" w:hAnsi="Times New Roman" w:cs="Times New Roman" w:hint="eastAsia"/>
          <w:sz w:val="24"/>
          <w:szCs w:val="24"/>
        </w:rPr>
        <w:t>s</w:t>
      </w:r>
      <w:r w:rsidRPr="00444127">
        <w:rPr>
          <w:rFonts w:ascii="Times New Roman" w:hAnsi="Times New Roman" w:cs="Times New Roman"/>
          <w:sz w:val="24"/>
          <w:szCs w:val="24"/>
        </w:rPr>
        <w:t xml:space="preserve">hear and </w:t>
      </w:r>
      <w:r w:rsidRPr="00444127">
        <w:rPr>
          <w:rFonts w:ascii="Times New Roman" w:hAnsi="Times New Roman" w:cs="Times New Roman" w:hint="eastAsia"/>
          <w:sz w:val="24"/>
          <w:szCs w:val="24"/>
        </w:rPr>
        <w:t>m</w:t>
      </w:r>
      <w:r w:rsidRPr="00444127">
        <w:rPr>
          <w:rFonts w:ascii="Times New Roman" w:hAnsi="Times New Roman" w:cs="Times New Roman"/>
          <w:sz w:val="24"/>
          <w:szCs w:val="24"/>
        </w:rPr>
        <w:t xml:space="preserve">ixed </w:t>
      </w:r>
      <w:r w:rsidRPr="00444127">
        <w:rPr>
          <w:rFonts w:ascii="Times New Roman" w:hAnsi="Times New Roman" w:cs="Times New Roman" w:hint="eastAsia"/>
          <w:sz w:val="24"/>
          <w:szCs w:val="24"/>
        </w:rPr>
        <w:t>m</w:t>
      </w:r>
      <w:r w:rsidRPr="00444127">
        <w:rPr>
          <w:rFonts w:ascii="Times New Roman" w:hAnsi="Times New Roman" w:cs="Times New Roman"/>
          <w:sz w:val="24"/>
          <w:szCs w:val="24"/>
        </w:rPr>
        <w:t xml:space="preserve">ode </w:t>
      </w:r>
      <w:r w:rsidRPr="00444127">
        <w:rPr>
          <w:rFonts w:ascii="Times New Roman" w:hAnsi="Times New Roman" w:cs="Times New Roman" w:hint="eastAsia"/>
          <w:sz w:val="24"/>
          <w:szCs w:val="24"/>
        </w:rPr>
        <w:t>l</w:t>
      </w:r>
      <w:r w:rsidRPr="00444127">
        <w:rPr>
          <w:rFonts w:ascii="Times New Roman" w:hAnsi="Times New Roman" w:cs="Times New Roman"/>
          <w:sz w:val="24"/>
          <w:szCs w:val="24"/>
        </w:rPr>
        <w:t>oading</w:t>
      </w:r>
      <w:r w:rsidR="007D1F13" w:rsidRPr="00444127">
        <w:rPr>
          <w:rFonts w:ascii="Times New Roman" w:hAnsi="Times New Roman" w:cs="Times New Roman"/>
          <w:sz w:val="24"/>
          <w:szCs w:val="24"/>
        </w:rPr>
        <w:t>”</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w:t>
      </w:r>
      <w:r w:rsidRPr="007D1F13">
        <w:rPr>
          <w:rFonts w:ascii="Times New Roman" w:hAnsi="Times New Roman" w:cs="Times New Roman"/>
          <w:sz w:val="24"/>
          <w:szCs w:val="24"/>
        </w:rPr>
        <w:t>Eng. Fract.</w:t>
      </w:r>
      <w:r w:rsidRPr="007D1F13">
        <w:rPr>
          <w:rFonts w:ascii="Times New Roman" w:hAnsi="Times New Roman" w:cs="Times New Roman" w:hint="eastAsia"/>
          <w:sz w:val="24"/>
          <w:szCs w:val="24"/>
        </w:rPr>
        <w:t xml:space="preserve"> </w:t>
      </w:r>
      <w:r w:rsidRPr="007D1F13">
        <w:rPr>
          <w:rFonts w:ascii="Times New Roman" w:hAnsi="Times New Roman" w:cs="Times New Roman"/>
          <w:sz w:val="24"/>
          <w:szCs w:val="24"/>
        </w:rPr>
        <w:t>Mech.</w:t>
      </w:r>
      <w:r w:rsidRPr="007D1F13">
        <w:rPr>
          <w:rFonts w:ascii="Times New Roman" w:hAnsi="Times New Roman" w:cs="Times New Roman" w:hint="eastAsia"/>
          <w:sz w:val="24"/>
          <w:szCs w:val="24"/>
        </w:rPr>
        <w:t>,</w:t>
      </w:r>
      <w:r w:rsidRPr="00444127">
        <w:rPr>
          <w:rFonts w:ascii="Times New Roman" w:hAnsi="Times New Roman" w:cs="Times New Roman" w:hint="eastAsia"/>
          <w:sz w:val="24"/>
          <w:szCs w:val="24"/>
        </w:rPr>
        <w:t xml:space="preserve"> Vol. </w:t>
      </w:r>
      <w:r w:rsidRPr="00444127">
        <w:rPr>
          <w:rFonts w:ascii="Times New Roman" w:hAnsi="Times New Roman" w:cs="Times New Roman"/>
          <w:sz w:val="24"/>
          <w:szCs w:val="24"/>
        </w:rPr>
        <w:t>44</w:t>
      </w:r>
      <w:r w:rsidRPr="00444127">
        <w:rPr>
          <w:rFonts w:ascii="Times New Roman" w:hAnsi="Times New Roman" w:cs="Times New Roman" w:hint="eastAsia"/>
          <w:sz w:val="24"/>
          <w:szCs w:val="24"/>
        </w:rPr>
        <w:t>, No. 5</w:t>
      </w:r>
      <w:r w:rsidRPr="00444127">
        <w:rPr>
          <w:rFonts w:ascii="Times New Roman" w:hAnsi="Times New Roman" w:cs="Times New Roman"/>
          <w:sz w:val="24"/>
          <w:szCs w:val="24"/>
        </w:rPr>
        <w:t xml:space="preserve">, </w:t>
      </w:r>
      <w:r w:rsidRPr="00444127">
        <w:rPr>
          <w:rFonts w:ascii="Times New Roman" w:hAnsi="Times New Roman" w:cs="Times New Roman" w:hint="eastAsia"/>
          <w:sz w:val="24"/>
          <w:szCs w:val="24"/>
        </w:rPr>
        <w:t xml:space="preserve">pp. </w:t>
      </w:r>
      <w:r w:rsidRPr="00444127">
        <w:rPr>
          <w:rFonts w:ascii="Times New Roman" w:hAnsi="Times New Roman" w:cs="Times New Roman"/>
          <w:sz w:val="24"/>
          <w:szCs w:val="24"/>
        </w:rPr>
        <w:t>691–704</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1993</w:t>
      </w:r>
      <w:r w:rsidRPr="00444127">
        <w:rPr>
          <w:rFonts w:ascii="Times New Roman" w:hAnsi="Times New Roman" w:cs="Times New Roman" w:hint="eastAsia"/>
          <w:sz w:val="24"/>
          <w:szCs w:val="24"/>
        </w:rPr>
        <w:t>.</w:t>
      </w:r>
    </w:p>
    <w:p w:rsidR="00E227E9" w:rsidRPr="00444127" w:rsidRDefault="00E227E9" w:rsidP="00E227E9">
      <w:pPr>
        <w:pStyle w:val="ListParagraph"/>
        <w:numPr>
          <w:ilvl w:val="0"/>
          <w:numId w:val="12"/>
        </w:numPr>
        <w:spacing w:after="0" w:line="480" w:lineRule="auto"/>
        <w:rPr>
          <w:rFonts w:ascii="Times New Roman" w:hAnsi="Times New Roman" w:cs="Times New Roman"/>
          <w:b/>
          <w:sz w:val="24"/>
          <w:szCs w:val="24"/>
        </w:rPr>
      </w:pPr>
      <w:r w:rsidRPr="00444127">
        <w:rPr>
          <w:rFonts w:ascii="Times New Roman" w:hAnsi="Times New Roman" w:cs="Times New Roman"/>
          <w:sz w:val="24"/>
          <w:szCs w:val="24"/>
        </w:rPr>
        <w:t>S. Zhang</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w:t>
      </w:r>
      <w:r w:rsidRPr="00444127">
        <w:rPr>
          <w:rFonts w:ascii="Times New Roman" w:hAnsi="Times New Roman" w:cs="Times New Roman" w:hint="eastAsia"/>
          <w:sz w:val="24"/>
          <w:szCs w:val="24"/>
        </w:rPr>
        <w:t>A</w:t>
      </w:r>
      <w:r w:rsidRPr="00444127">
        <w:rPr>
          <w:rFonts w:ascii="Times New Roman" w:hAnsi="Times New Roman" w:cs="Times New Roman"/>
          <w:sz w:val="24"/>
          <w:szCs w:val="24"/>
        </w:rPr>
        <w:t xml:space="preserve">pproximate stress formulas for a </w:t>
      </w:r>
      <w:proofErr w:type="spellStart"/>
      <w:r w:rsidRPr="00444127">
        <w:rPr>
          <w:rFonts w:ascii="Times New Roman" w:hAnsi="Times New Roman" w:cs="Times New Roman"/>
          <w:sz w:val="24"/>
          <w:szCs w:val="24"/>
        </w:rPr>
        <w:t>multiaxial</w:t>
      </w:r>
      <w:proofErr w:type="spellEnd"/>
      <w:r w:rsidRPr="00444127">
        <w:rPr>
          <w:rFonts w:ascii="Times New Roman" w:hAnsi="Times New Roman" w:cs="Times New Roman"/>
          <w:sz w:val="24"/>
          <w:szCs w:val="24"/>
        </w:rPr>
        <w:t xml:space="preserve"> spot weld specimen</w:t>
      </w:r>
      <w:r w:rsidR="007D1F13" w:rsidRPr="00444127">
        <w:rPr>
          <w:rFonts w:ascii="Times New Roman" w:hAnsi="Times New Roman" w:cs="Times New Roman"/>
          <w:sz w:val="24"/>
          <w:szCs w:val="24"/>
        </w:rPr>
        <w:t>”</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w:t>
      </w:r>
      <w:r w:rsidRPr="007D1F13">
        <w:rPr>
          <w:rFonts w:ascii="Times New Roman" w:eastAsia="Gulim" w:hAnsi="Times New Roman" w:cs="Times New Roman"/>
          <w:sz w:val="24"/>
          <w:szCs w:val="24"/>
        </w:rPr>
        <w:t>Welding Journal</w:t>
      </w:r>
      <w:r w:rsidRPr="007D1F13">
        <w:rPr>
          <w:rFonts w:ascii="Times New Roman" w:hAnsi="Times New Roman" w:cs="Times New Roman"/>
          <w:sz w:val="24"/>
          <w:szCs w:val="24"/>
        </w:rPr>
        <w:t xml:space="preserve"> </w:t>
      </w:r>
      <w:r w:rsidRPr="007D1F13">
        <w:rPr>
          <w:rFonts w:ascii="Times New Roman" w:hAnsi="Times New Roman" w:cs="Times New Roman" w:hint="eastAsia"/>
          <w:sz w:val="24"/>
          <w:szCs w:val="24"/>
        </w:rPr>
        <w:t>(</w:t>
      </w:r>
      <w:r w:rsidRPr="007D1F13">
        <w:rPr>
          <w:rFonts w:ascii="Times New Roman" w:hAnsi="Times New Roman" w:cs="Times New Roman"/>
          <w:sz w:val="24"/>
          <w:szCs w:val="24"/>
        </w:rPr>
        <w:t>Miami</w:t>
      </w:r>
      <w:r w:rsidRPr="007D1F13">
        <w:rPr>
          <w:rFonts w:ascii="Times New Roman" w:hAnsi="Times New Roman" w:cs="Times New Roman" w:hint="eastAsia"/>
          <w:sz w:val="24"/>
          <w:szCs w:val="24"/>
        </w:rPr>
        <w:t xml:space="preserve">), </w:t>
      </w:r>
      <w:r w:rsidRPr="00444127">
        <w:rPr>
          <w:rFonts w:ascii="Times New Roman" w:hAnsi="Times New Roman" w:cs="Times New Roman" w:hint="eastAsia"/>
          <w:sz w:val="24"/>
          <w:szCs w:val="24"/>
        </w:rPr>
        <w:t xml:space="preserve">Vol. </w:t>
      </w:r>
      <w:r w:rsidRPr="00444127">
        <w:rPr>
          <w:rFonts w:ascii="Times New Roman" w:hAnsi="Times New Roman" w:cs="Times New Roman"/>
          <w:sz w:val="24"/>
          <w:szCs w:val="24"/>
        </w:rPr>
        <w:t>80</w:t>
      </w:r>
      <w:r w:rsidRPr="00444127">
        <w:rPr>
          <w:rFonts w:ascii="Times New Roman" w:hAnsi="Times New Roman" w:cs="Times New Roman" w:hint="eastAsia"/>
          <w:sz w:val="24"/>
          <w:szCs w:val="24"/>
        </w:rPr>
        <w:t>, No. 8,</w:t>
      </w:r>
      <w:r w:rsidRPr="00444127">
        <w:rPr>
          <w:rFonts w:ascii="Times New Roman" w:hAnsi="Times New Roman" w:cs="Times New Roman"/>
          <w:sz w:val="24"/>
          <w:szCs w:val="24"/>
        </w:rPr>
        <w:t xml:space="preserve"> </w:t>
      </w:r>
      <w:r w:rsidRPr="00444127">
        <w:rPr>
          <w:rFonts w:ascii="Times New Roman" w:hAnsi="Times New Roman" w:cs="Times New Roman" w:hint="eastAsia"/>
          <w:sz w:val="24"/>
          <w:szCs w:val="24"/>
        </w:rPr>
        <w:t xml:space="preserve">pp. </w:t>
      </w:r>
      <w:r w:rsidRPr="00444127">
        <w:rPr>
          <w:rFonts w:ascii="Times New Roman" w:hAnsi="Times New Roman" w:cs="Times New Roman"/>
          <w:sz w:val="24"/>
          <w:szCs w:val="24"/>
        </w:rPr>
        <w:t>201s–203s</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2001</w:t>
      </w:r>
      <w:r w:rsidRPr="00444127">
        <w:rPr>
          <w:rFonts w:ascii="Times New Roman" w:hAnsi="Times New Roman" w:cs="Times New Roman" w:hint="eastAsia"/>
          <w:sz w:val="24"/>
          <w:szCs w:val="24"/>
        </w:rPr>
        <w:t>.</w:t>
      </w:r>
    </w:p>
    <w:p w:rsidR="00E227E9" w:rsidRPr="00444127" w:rsidRDefault="00E227E9" w:rsidP="00E227E9">
      <w:pPr>
        <w:pStyle w:val="ListParagraph"/>
        <w:numPr>
          <w:ilvl w:val="0"/>
          <w:numId w:val="12"/>
        </w:numPr>
        <w:spacing w:after="0" w:line="480" w:lineRule="auto"/>
        <w:rPr>
          <w:rFonts w:ascii="Times New Roman" w:hAnsi="Times New Roman" w:cs="Times New Roman"/>
          <w:b/>
          <w:sz w:val="24"/>
          <w:szCs w:val="24"/>
        </w:rPr>
      </w:pPr>
      <w:r w:rsidRPr="00444127">
        <w:rPr>
          <w:rFonts w:ascii="Times New Roman" w:hAnsi="Times New Roman" w:cs="Times New Roman"/>
          <w:sz w:val="24"/>
          <w:szCs w:val="24"/>
        </w:rPr>
        <w:t>Y</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L</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Lee</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T</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J</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Wehner</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M</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W</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Lu</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T</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W</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Morrissett </w:t>
      </w:r>
      <w:r w:rsidRPr="00444127">
        <w:rPr>
          <w:rFonts w:ascii="Times New Roman" w:hAnsi="Times New Roman" w:cs="Times New Roman" w:hint="eastAsia"/>
          <w:sz w:val="24"/>
          <w:szCs w:val="24"/>
        </w:rPr>
        <w:t xml:space="preserve">and </w:t>
      </w:r>
      <w:r w:rsidRPr="00444127">
        <w:rPr>
          <w:rFonts w:ascii="Times New Roman" w:hAnsi="Times New Roman" w:cs="Times New Roman"/>
          <w:sz w:val="24"/>
          <w:szCs w:val="24"/>
        </w:rPr>
        <w:t xml:space="preserve">E. </w:t>
      </w:r>
      <w:proofErr w:type="spellStart"/>
      <w:r w:rsidRPr="00444127">
        <w:rPr>
          <w:rFonts w:ascii="Times New Roman" w:hAnsi="Times New Roman" w:cs="Times New Roman"/>
          <w:sz w:val="24"/>
          <w:szCs w:val="24"/>
        </w:rPr>
        <w:t>Pakalnins</w:t>
      </w:r>
      <w:proofErr w:type="spellEnd"/>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“Ultimate strength of resistance spot welds subjected to combined tension and shear</w:t>
      </w:r>
      <w:r w:rsidR="007D1F13" w:rsidRPr="00444127">
        <w:rPr>
          <w:rFonts w:ascii="Times New Roman" w:hAnsi="Times New Roman" w:cs="Times New Roman"/>
          <w:sz w:val="24"/>
          <w:szCs w:val="24"/>
        </w:rPr>
        <w:t>”</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w:t>
      </w:r>
      <w:r w:rsidRPr="007D1F13">
        <w:rPr>
          <w:rFonts w:ascii="Times New Roman" w:hAnsi="Times New Roman" w:cs="Times New Roman"/>
          <w:sz w:val="24"/>
          <w:szCs w:val="24"/>
        </w:rPr>
        <w:t>Journal of Testing and Evaluation</w:t>
      </w:r>
      <w:r w:rsidRPr="007D1F13">
        <w:rPr>
          <w:rFonts w:ascii="Times New Roman" w:hAnsi="Times New Roman" w:cs="Times New Roman" w:hint="eastAsia"/>
          <w:sz w:val="24"/>
          <w:szCs w:val="24"/>
        </w:rPr>
        <w:t>,</w:t>
      </w:r>
      <w:r w:rsidRPr="00444127">
        <w:rPr>
          <w:rFonts w:ascii="Times New Roman" w:hAnsi="Times New Roman" w:cs="Times New Roman" w:hint="eastAsia"/>
          <w:sz w:val="24"/>
          <w:szCs w:val="24"/>
        </w:rPr>
        <w:t xml:space="preserve"> Vol. </w:t>
      </w:r>
      <w:r w:rsidRPr="00444127">
        <w:rPr>
          <w:rFonts w:ascii="Times New Roman" w:hAnsi="Times New Roman" w:cs="Times New Roman"/>
          <w:sz w:val="24"/>
          <w:szCs w:val="24"/>
        </w:rPr>
        <w:t>26</w:t>
      </w:r>
      <w:r w:rsidRPr="00444127">
        <w:rPr>
          <w:rFonts w:ascii="Times New Roman" w:hAnsi="Times New Roman" w:cs="Times New Roman" w:hint="eastAsia"/>
          <w:sz w:val="24"/>
          <w:szCs w:val="24"/>
        </w:rPr>
        <w:t xml:space="preserve">, No. </w:t>
      </w:r>
      <w:r w:rsidRPr="00444127">
        <w:rPr>
          <w:rFonts w:ascii="Times New Roman" w:hAnsi="Times New Roman" w:cs="Times New Roman"/>
          <w:sz w:val="24"/>
          <w:szCs w:val="24"/>
        </w:rPr>
        <w:t>3</w:t>
      </w:r>
      <w:r w:rsidRPr="00444127">
        <w:rPr>
          <w:rFonts w:ascii="Times New Roman" w:hAnsi="Times New Roman" w:cs="Times New Roman" w:hint="eastAsia"/>
          <w:sz w:val="24"/>
          <w:szCs w:val="24"/>
        </w:rPr>
        <w:t xml:space="preserve">, pp. </w:t>
      </w:r>
      <w:r w:rsidRPr="00444127">
        <w:rPr>
          <w:rFonts w:ascii="Times New Roman" w:hAnsi="Times New Roman" w:cs="Times New Roman"/>
          <w:sz w:val="24"/>
          <w:szCs w:val="24"/>
        </w:rPr>
        <w:t>213–</w:t>
      </w:r>
      <w:r w:rsidRPr="00444127">
        <w:rPr>
          <w:rFonts w:ascii="Times New Roman" w:hAnsi="Times New Roman" w:cs="Times New Roman" w:hint="eastAsia"/>
          <w:sz w:val="24"/>
          <w:szCs w:val="24"/>
        </w:rPr>
        <w:t>21</w:t>
      </w:r>
      <w:r w:rsidRPr="00444127">
        <w:rPr>
          <w:rFonts w:ascii="Times New Roman" w:hAnsi="Times New Roman" w:cs="Times New Roman"/>
          <w:sz w:val="24"/>
          <w:szCs w:val="24"/>
        </w:rPr>
        <w:t>9</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 xml:space="preserve">1998. </w:t>
      </w:r>
    </w:p>
    <w:p w:rsidR="00E227E9" w:rsidRPr="00444127" w:rsidRDefault="00E227E9" w:rsidP="00E227E9">
      <w:pPr>
        <w:pStyle w:val="ListParagraph"/>
        <w:numPr>
          <w:ilvl w:val="0"/>
          <w:numId w:val="12"/>
        </w:numPr>
        <w:spacing w:after="0" w:line="480" w:lineRule="auto"/>
        <w:rPr>
          <w:rFonts w:ascii="Times New Roman" w:hAnsi="Times New Roman" w:cs="Times New Roman"/>
          <w:b/>
          <w:sz w:val="24"/>
          <w:szCs w:val="24"/>
        </w:rPr>
      </w:pPr>
      <w:r w:rsidRPr="00444127">
        <w:rPr>
          <w:rFonts w:ascii="Times New Roman" w:hAnsi="Times New Roman" w:cs="Times New Roman"/>
          <w:sz w:val="24"/>
          <w:szCs w:val="24"/>
        </w:rPr>
        <w:t>S.</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-H. Lin, J. Pan, S.</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-R. Wu, T. Tyan</w:t>
      </w:r>
      <w:r w:rsidRPr="00444127">
        <w:rPr>
          <w:rFonts w:ascii="Times New Roman" w:hAnsi="Times New Roman" w:cs="Times New Roman" w:hint="eastAsia"/>
          <w:sz w:val="24"/>
          <w:szCs w:val="24"/>
        </w:rPr>
        <w:t xml:space="preserve"> and</w:t>
      </w:r>
      <w:r w:rsidRPr="00444127">
        <w:rPr>
          <w:rFonts w:ascii="Times New Roman" w:hAnsi="Times New Roman" w:cs="Times New Roman"/>
          <w:sz w:val="24"/>
          <w:szCs w:val="24"/>
        </w:rPr>
        <w:t xml:space="preserve"> P.</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Wung</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“Failure loads of spot welds under combined opening and shear static</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loading conditions</w:t>
      </w:r>
      <w:r w:rsidR="007D1F13" w:rsidRPr="00444127">
        <w:rPr>
          <w:rFonts w:ascii="Times New Roman" w:hAnsi="Times New Roman" w:cs="Times New Roman"/>
          <w:sz w:val="24"/>
          <w:szCs w:val="24"/>
        </w:rPr>
        <w:t>”</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w:t>
      </w:r>
      <w:r w:rsidRPr="007D1F13">
        <w:rPr>
          <w:rFonts w:ascii="Times New Roman" w:hAnsi="Times New Roman" w:cs="Times New Roman"/>
          <w:sz w:val="24"/>
          <w:szCs w:val="24"/>
        </w:rPr>
        <w:t>International Journal of Solids and Structures</w:t>
      </w:r>
      <w:r w:rsidRPr="007D1F13">
        <w:rPr>
          <w:rFonts w:ascii="Times New Roman" w:hAnsi="Times New Roman" w:cs="Times New Roman" w:hint="eastAsia"/>
          <w:sz w:val="24"/>
          <w:szCs w:val="24"/>
        </w:rPr>
        <w:t>,</w:t>
      </w:r>
      <w:r w:rsidRPr="00444127">
        <w:rPr>
          <w:rFonts w:ascii="Times New Roman" w:hAnsi="Times New Roman" w:cs="Times New Roman" w:hint="eastAsia"/>
          <w:sz w:val="24"/>
          <w:szCs w:val="24"/>
        </w:rPr>
        <w:t xml:space="preserve"> Vol. </w:t>
      </w:r>
      <w:r w:rsidRPr="00444127">
        <w:rPr>
          <w:rFonts w:ascii="Times New Roman" w:hAnsi="Times New Roman" w:cs="Times New Roman"/>
          <w:sz w:val="24"/>
          <w:szCs w:val="24"/>
        </w:rPr>
        <w:t>39,</w:t>
      </w:r>
      <w:r w:rsidRPr="00444127">
        <w:rPr>
          <w:rFonts w:ascii="Times New Roman" w:hAnsi="Times New Roman" w:cs="Times New Roman" w:hint="eastAsia"/>
          <w:sz w:val="24"/>
          <w:szCs w:val="24"/>
        </w:rPr>
        <w:t xml:space="preserve"> No. 1,</w:t>
      </w:r>
      <w:r w:rsidRPr="00444127">
        <w:rPr>
          <w:rFonts w:ascii="Times New Roman" w:hAnsi="Times New Roman" w:cs="Times New Roman"/>
          <w:sz w:val="24"/>
          <w:szCs w:val="24"/>
        </w:rPr>
        <w:t xml:space="preserve"> </w:t>
      </w:r>
      <w:r w:rsidRPr="00444127">
        <w:rPr>
          <w:rFonts w:ascii="Times New Roman" w:hAnsi="Times New Roman" w:cs="Times New Roman" w:hint="eastAsia"/>
          <w:sz w:val="24"/>
          <w:szCs w:val="24"/>
        </w:rPr>
        <w:t xml:space="preserve">pp. </w:t>
      </w:r>
      <w:r w:rsidRPr="00444127">
        <w:rPr>
          <w:rFonts w:ascii="Times New Roman" w:hAnsi="Times New Roman" w:cs="Times New Roman"/>
          <w:sz w:val="24"/>
          <w:szCs w:val="24"/>
        </w:rPr>
        <w:t>19–39</w:t>
      </w:r>
      <w:r w:rsidRPr="00444127">
        <w:rPr>
          <w:rFonts w:ascii="Times New Roman" w:hAnsi="Times New Roman" w:cs="Times New Roman" w:hint="eastAsia"/>
          <w:sz w:val="24"/>
          <w:szCs w:val="24"/>
        </w:rPr>
        <w:t>, 2002.</w:t>
      </w:r>
    </w:p>
    <w:p w:rsidR="00E227E9" w:rsidRPr="00444127" w:rsidRDefault="00E227E9" w:rsidP="00E227E9">
      <w:pPr>
        <w:pStyle w:val="ListParagraph"/>
        <w:numPr>
          <w:ilvl w:val="0"/>
          <w:numId w:val="12"/>
        </w:numPr>
        <w:spacing w:after="0" w:line="480" w:lineRule="auto"/>
        <w:rPr>
          <w:rFonts w:ascii="Times New Roman" w:hAnsi="Times New Roman" w:cs="Times New Roman"/>
          <w:b/>
          <w:sz w:val="24"/>
          <w:szCs w:val="24"/>
        </w:rPr>
      </w:pPr>
      <w:r w:rsidRPr="00444127">
        <w:rPr>
          <w:rFonts w:ascii="Times New Roman" w:hAnsi="Times New Roman" w:cs="Times New Roman"/>
          <w:sz w:val="24"/>
          <w:szCs w:val="24"/>
        </w:rPr>
        <w:t>S.</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 xml:space="preserve">-H. Lin, J. Pan, T. Tyan </w:t>
      </w:r>
      <w:r w:rsidRPr="00444127">
        <w:rPr>
          <w:rFonts w:ascii="Times New Roman" w:hAnsi="Times New Roman" w:cs="Times New Roman" w:hint="eastAsia"/>
          <w:sz w:val="24"/>
          <w:szCs w:val="24"/>
        </w:rPr>
        <w:t xml:space="preserve">and </w:t>
      </w:r>
      <w:r w:rsidRPr="00444127">
        <w:rPr>
          <w:rFonts w:ascii="Times New Roman" w:hAnsi="Times New Roman" w:cs="Times New Roman"/>
          <w:sz w:val="24"/>
          <w:szCs w:val="24"/>
        </w:rPr>
        <w:t>P.</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Prasad</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“A general failure criterion for spot welds under combined loading conditions</w:t>
      </w:r>
      <w:r w:rsidR="007D1F13" w:rsidRPr="00444127">
        <w:rPr>
          <w:rFonts w:ascii="Times New Roman" w:hAnsi="Times New Roman" w:cs="Times New Roman"/>
          <w:sz w:val="24"/>
          <w:szCs w:val="24"/>
        </w:rPr>
        <w:t>”</w:t>
      </w:r>
      <w:r w:rsidRPr="00444127">
        <w:rPr>
          <w:rFonts w:ascii="Times New Roman" w:hAnsi="Times New Roman" w:cs="Times New Roman" w:hint="eastAsia"/>
          <w:sz w:val="24"/>
          <w:szCs w:val="24"/>
        </w:rPr>
        <w:t xml:space="preserve">, </w:t>
      </w:r>
      <w:r w:rsidRPr="007D1F13">
        <w:rPr>
          <w:rFonts w:ascii="Times New Roman" w:hAnsi="Times New Roman" w:cs="Times New Roman"/>
          <w:sz w:val="24"/>
          <w:szCs w:val="24"/>
        </w:rPr>
        <w:t>International Journal of Solids and Structures</w:t>
      </w:r>
      <w:r w:rsidRPr="007D1F13">
        <w:rPr>
          <w:rFonts w:ascii="Times New Roman" w:hAnsi="Times New Roman" w:cs="Times New Roman" w:hint="eastAsia"/>
          <w:sz w:val="24"/>
          <w:szCs w:val="24"/>
        </w:rPr>
        <w:t>,</w:t>
      </w:r>
      <w:r w:rsidRPr="00444127">
        <w:rPr>
          <w:rFonts w:ascii="Times New Roman" w:hAnsi="Times New Roman" w:cs="Times New Roman" w:hint="eastAsia"/>
          <w:sz w:val="24"/>
          <w:szCs w:val="24"/>
        </w:rPr>
        <w:t xml:space="preserve"> Vol. </w:t>
      </w:r>
      <w:r w:rsidRPr="00444127">
        <w:rPr>
          <w:rFonts w:ascii="Times New Roman" w:hAnsi="Times New Roman" w:cs="Times New Roman"/>
          <w:sz w:val="24"/>
          <w:szCs w:val="24"/>
        </w:rPr>
        <w:t>40</w:t>
      </w:r>
      <w:r w:rsidRPr="00444127">
        <w:rPr>
          <w:rFonts w:ascii="Times New Roman" w:hAnsi="Times New Roman" w:cs="Times New Roman" w:hint="eastAsia"/>
          <w:sz w:val="24"/>
          <w:szCs w:val="24"/>
        </w:rPr>
        <w:t>, No. 21</w:t>
      </w:r>
      <w:r w:rsidRPr="00444127">
        <w:rPr>
          <w:rFonts w:ascii="Times New Roman" w:hAnsi="Times New Roman" w:cs="Times New Roman"/>
          <w:sz w:val="24"/>
          <w:szCs w:val="24"/>
        </w:rPr>
        <w:t xml:space="preserve">, </w:t>
      </w:r>
      <w:r w:rsidRPr="00444127">
        <w:rPr>
          <w:rFonts w:ascii="Times New Roman" w:hAnsi="Times New Roman" w:cs="Times New Roman" w:hint="eastAsia"/>
          <w:sz w:val="24"/>
          <w:szCs w:val="24"/>
        </w:rPr>
        <w:t xml:space="preserve">pp. </w:t>
      </w:r>
      <w:r w:rsidRPr="00444127">
        <w:rPr>
          <w:rFonts w:ascii="Times New Roman" w:hAnsi="Times New Roman" w:cs="Times New Roman"/>
          <w:sz w:val="24"/>
          <w:szCs w:val="24"/>
        </w:rPr>
        <w:t>5539–5564</w:t>
      </w:r>
      <w:r w:rsidRPr="00444127">
        <w:rPr>
          <w:rFonts w:ascii="Times New Roman" w:hAnsi="Times New Roman" w:cs="Times New Roman" w:hint="eastAsia"/>
          <w:sz w:val="24"/>
          <w:szCs w:val="24"/>
        </w:rPr>
        <w:t>, 2003.</w:t>
      </w:r>
    </w:p>
    <w:p w:rsidR="00E227E9" w:rsidRPr="00444127" w:rsidRDefault="00E227E9" w:rsidP="00E227E9">
      <w:pPr>
        <w:pStyle w:val="ListParagraph"/>
        <w:numPr>
          <w:ilvl w:val="0"/>
          <w:numId w:val="12"/>
        </w:numPr>
        <w:spacing w:after="0" w:line="480" w:lineRule="auto"/>
        <w:rPr>
          <w:rFonts w:ascii="Times New Roman" w:hAnsi="Times New Roman" w:cs="Times New Roman"/>
          <w:b/>
          <w:sz w:val="24"/>
          <w:szCs w:val="24"/>
        </w:rPr>
      </w:pPr>
      <w:r w:rsidRPr="00444127">
        <w:rPr>
          <w:rFonts w:ascii="Times New Roman" w:hAnsi="Times New Roman" w:cs="Times New Roman"/>
          <w:sz w:val="24"/>
          <w:szCs w:val="24"/>
        </w:rPr>
        <w:t>J.</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 xml:space="preserve">H. Song </w:t>
      </w:r>
      <w:r w:rsidRPr="00444127">
        <w:rPr>
          <w:rFonts w:ascii="Times New Roman" w:hAnsi="Times New Roman" w:cs="Times New Roman" w:hint="eastAsia"/>
          <w:sz w:val="24"/>
          <w:szCs w:val="24"/>
        </w:rPr>
        <w:t xml:space="preserve">and </w:t>
      </w:r>
      <w:r w:rsidRPr="00444127">
        <w:rPr>
          <w:rFonts w:ascii="Times New Roman" w:hAnsi="Times New Roman" w:cs="Times New Roman"/>
          <w:sz w:val="24"/>
          <w:szCs w:val="24"/>
        </w:rPr>
        <w:t>H</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Huh</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“Failure characterization of a spot weld under combined axial–shear loading conditions</w:t>
      </w:r>
      <w:r w:rsidR="007D1F13" w:rsidRPr="00444127">
        <w:rPr>
          <w:rFonts w:ascii="Times New Roman" w:hAnsi="Times New Roman" w:cs="Times New Roman"/>
          <w:sz w:val="24"/>
          <w:szCs w:val="24"/>
        </w:rPr>
        <w:t>”</w:t>
      </w:r>
      <w:r w:rsidRPr="00444127">
        <w:rPr>
          <w:rFonts w:ascii="Times New Roman" w:hAnsi="Times New Roman" w:cs="Times New Roman" w:hint="eastAsia"/>
          <w:sz w:val="24"/>
          <w:szCs w:val="24"/>
        </w:rPr>
        <w:t xml:space="preserve">, </w:t>
      </w:r>
      <w:r w:rsidRPr="007D1F13">
        <w:rPr>
          <w:rFonts w:ascii="Times New Roman" w:hAnsi="Times New Roman" w:cs="Times New Roman"/>
          <w:sz w:val="24"/>
          <w:szCs w:val="24"/>
        </w:rPr>
        <w:t>International Journal</w:t>
      </w:r>
      <w:r w:rsidRPr="007D1F13">
        <w:rPr>
          <w:rFonts w:ascii="Times New Roman" w:hAnsi="Times New Roman" w:cs="Times New Roman" w:hint="eastAsia"/>
          <w:sz w:val="24"/>
          <w:szCs w:val="24"/>
        </w:rPr>
        <w:t xml:space="preserve"> </w:t>
      </w:r>
      <w:r w:rsidRPr="007D1F13">
        <w:rPr>
          <w:rFonts w:ascii="Times New Roman" w:hAnsi="Times New Roman" w:cs="Times New Roman"/>
          <w:sz w:val="24"/>
          <w:szCs w:val="24"/>
        </w:rPr>
        <w:t>of</w:t>
      </w:r>
      <w:r w:rsidRPr="007D1F13">
        <w:rPr>
          <w:rFonts w:ascii="Times New Roman" w:hAnsi="Times New Roman" w:cs="Times New Roman" w:hint="eastAsia"/>
          <w:sz w:val="24"/>
          <w:szCs w:val="24"/>
        </w:rPr>
        <w:t xml:space="preserve"> </w:t>
      </w:r>
      <w:r w:rsidRPr="007D1F13">
        <w:rPr>
          <w:rFonts w:ascii="Times New Roman" w:hAnsi="Times New Roman" w:cs="Times New Roman"/>
          <w:sz w:val="24"/>
          <w:szCs w:val="24"/>
        </w:rPr>
        <w:t>Mechanical</w:t>
      </w:r>
      <w:r w:rsidRPr="007D1F13">
        <w:rPr>
          <w:rFonts w:ascii="Times New Roman" w:hAnsi="Times New Roman" w:cs="Times New Roman" w:hint="eastAsia"/>
          <w:sz w:val="24"/>
          <w:szCs w:val="24"/>
        </w:rPr>
        <w:t xml:space="preserve"> </w:t>
      </w:r>
      <w:r w:rsidRPr="007D1F13">
        <w:rPr>
          <w:rFonts w:ascii="Times New Roman" w:hAnsi="Times New Roman" w:cs="Times New Roman"/>
          <w:sz w:val="24"/>
          <w:szCs w:val="24"/>
        </w:rPr>
        <w:t>Sciences</w:t>
      </w:r>
      <w:r w:rsidRPr="00444127">
        <w:rPr>
          <w:rFonts w:ascii="Times New Roman" w:hAnsi="Times New Roman" w:cs="Times New Roman" w:hint="eastAsia"/>
          <w:sz w:val="24"/>
          <w:szCs w:val="24"/>
        </w:rPr>
        <w:t xml:space="preserve">, Vol. </w:t>
      </w:r>
      <w:r w:rsidRPr="00444127">
        <w:rPr>
          <w:rFonts w:ascii="Times New Roman" w:hAnsi="Times New Roman" w:cs="Times New Roman"/>
          <w:sz w:val="24"/>
          <w:szCs w:val="24"/>
        </w:rPr>
        <w:t>53</w:t>
      </w:r>
      <w:r w:rsidRPr="00444127">
        <w:rPr>
          <w:rFonts w:ascii="Times New Roman" w:hAnsi="Times New Roman" w:cs="Times New Roman" w:hint="eastAsia"/>
          <w:sz w:val="24"/>
          <w:szCs w:val="24"/>
        </w:rPr>
        <w:t xml:space="preserve">, No. 7, pp. </w:t>
      </w:r>
      <w:r w:rsidRPr="00444127">
        <w:rPr>
          <w:rFonts w:ascii="Times New Roman" w:hAnsi="Times New Roman" w:cs="Times New Roman"/>
          <w:sz w:val="24"/>
          <w:szCs w:val="24"/>
        </w:rPr>
        <w:t>513–525</w:t>
      </w:r>
      <w:r w:rsidRPr="00444127">
        <w:rPr>
          <w:rFonts w:ascii="Times New Roman" w:hAnsi="Times New Roman" w:cs="Times New Roman" w:hint="eastAsia"/>
          <w:sz w:val="24"/>
          <w:szCs w:val="24"/>
        </w:rPr>
        <w:t>, 2011.</w:t>
      </w:r>
    </w:p>
    <w:p w:rsidR="00E227E9" w:rsidRPr="00444127" w:rsidRDefault="00E227E9" w:rsidP="00E227E9">
      <w:pPr>
        <w:pStyle w:val="ListParagraph"/>
        <w:numPr>
          <w:ilvl w:val="0"/>
          <w:numId w:val="12"/>
        </w:numPr>
        <w:spacing w:after="0" w:line="480" w:lineRule="auto"/>
        <w:rPr>
          <w:rFonts w:ascii="Times New Roman" w:hAnsi="Times New Roman" w:cs="Times New Roman"/>
          <w:b/>
          <w:sz w:val="24"/>
          <w:szCs w:val="24"/>
        </w:rPr>
      </w:pPr>
      <w:r w:rsidRPr="00444127">
        <w:rPr>
          <w:rFonts w:ascii="Times New Roman" w:hAnsi="Times New Roman" w:cs="Times New Roman"/>
          <w:sz w:val="24"/>
          <w:szCs w:val="24"/>
        </w:rPr>
        <w:t>M</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A</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M</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Hossain, M</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T</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Hasan, S</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T</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Hong, M</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Miles,</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H</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H</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Cho</w:t>
      </w:r>
      <w:r w:rsidRPr="00444127">
        <w:rPr>
          <w:rFonts w:ascii="Times New Roman" w:hAnsi="Times New Roman" w:cs="Times New Roman" w:hint="eastAsia"/>
          <w:sz w:val="24"/>
          <w:szCs w:val="24"/>
        </w:rPr>
        <w:t xml:space="preserve"> and</w:t>
      </w:r>
      <w:r w:rsidRPr="00444127">
        <w:rPr>
          <w:rFonts w:ascii="Times New Roman" w:hAnsi="Times New Roman" w:cs="Times New Roman"/>
          <w:sz w:val="24"/>
          <w:szCs w:val="24"/>
        </w:rPr>
        <w:t xml:space="preserve"> H</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N</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Han</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“Failure behaviors of friction stir spot welded joints of dissimilar ferrous alloys under quasi-static shear loads</w:t>
      </w:r>
      <w:r w:rsidR="007D1F13" w:rsidRPr="00444127">
        <w:rPr>
          <w:rFonts w:ascii="Times New Roman" w:hAnsi="Times New Roman" w:cs="Times New Roman"/>
          <w:sz w:val="24"/>
          <w:szCs w:val="24"/>
        </w:rPr>
        <w:t>”</w:t>
      </w:r>
      <w:r w:rsidRPr="00444127">
        <w:rPr>
          <w:rFonts w:ascii="Times New Roman" w:hAnsi="Times New Roman" w:cs="Times New Roman" w:hint="eastAsia"/>
          <w:sz w:val="24"/>
          <w:szCs w:val="24"/>
        </w:rPr>
        <w:t xml:space="preserve">, </w:t>
      </w:r>
      <w:r w:rsidRPr="007D1F13">
        <w:rPr>
          <w:rFonts w:ascii="Times New Roman" w:hAnsi="Times New Roman" w:cs="Times New Roman" w:hint="eastAsia"/>
          <w:sz w:val="24"/>
          <w:szCs w:val="24"/>
        </w:rPr>
        <w:t xml:space="preserve">Submitted to </w:t>
      </w:r>
      <w:r w:rsidRPr="007D1F13">
        <w:rPr>
          <w:rFonts w:ascii="Times New Roman" w:hAnsi="Times New Roman" w:cs="Times New Roman"/>
          <w:sz w:val="24"/>
          <w:szCs w:val="24"/>
        </w:rPr>
        <w:t>International Journal of Materials and Product Technology</w:t>
      </w:r>
      <w:r w:rsidRPr="007D1F13">
        <w:rPr>
          <w:rFonts w:ascii="Times New Roman" w:hAnsi="Times New Roman" w:cs="Times New Roman" w:hint="eastAsia"/>
          <w:sz w:val="24"/>
          <w:szCs w:val="24"/>
        </w:rPr>
        <w:t>,</w:t>
      </w:r>
      <w:r w:rsidRPr="00444127">
        <w:rPr>
          <w:rFonts w:ascii="Times New Roman" w:hAnsi="Times New Roman" w:cs="Times New Roman" w:hint="eastAsia"/>
          <w:sz w:val="24"/>
          <w:szCs w:val="24"/>
        </w:rPr>
        <w:t xml:space="preserve"> in print, 2013.</w:t>
      </w:r>
    </w:p>
    <w:p w:rsidR="00E227E9" w:rsidRPr="00444127" w:rsidRDefault="00E227E9" w:rsidP="00E227E9">
      <w:pPr>
        <w:pStyle w:val="ListParagraph"/>
        <w:numPr>
          <w:ilvl w:val="0"/>
          <w:numId w:val="12"/>
        </w:numPr>
        <w:spacing w:after="0" w:line="480" w:lineRule="auto"/>
        <w:rPr>
          <w:rFonts w:ascii="Times New Roman" w:hAnsi="Times New Roman" w:cs="Times New Roman"/>
          <w:b/>
          <w:sz w:val="24"/>
          <w:szCs w:val="24"/>
        </w:rPr>
      </w:pPr>
      <w:r w:rsidRPr="00444127">
        <w:rPr>
          <w:rFonts w:ascii="Times New Roman" w:eastAsia="Arial Unicode MS" w:hAnsi="Times New Roman" w:cs="Times New Roman"/>
          <w:sz w:val="24"/>
          <w:szCs w:val="24"/>
        </w:rPr>
        <w:t>H.</w:t>
      </w:r>
      <w:r w:rsidRPr="00444127">
        <w:rPr>
          <w:rFonts w:ascii="Times New Roman" w:eastAsia="Arial Unicode MS" w:hAnsi="Times New Roman" w:cs="Times New Roman" w:hint="eastAsia"/>
          <w:sz w:val="24"/>
          <w:szCs w:val="24"/>
        </w:rPr>
        <w:t xml:space="preserve"> </w:t>
      </w:r>
      <w:r w:rsidRPr="00444127">
        <w:rPr>
          <w:rFonts w:ascii="Times New Roman" w:eastAsia="Arial Unicode MS" w:hAnsi="Times New Roman" w:cs="Times New Roman"/>
          <w:sz w:val="24"/>
          <w:szCs w:val="24"/>
        </w:rPr>
        <w:t>H. Cho, H.</w:t>
      </w:r>
      <w:r w:rsidRPr="00444127">
        <w:rPr>
          <w:rFonts w:ascii="Times New Roman" w:eastAsia="Arial Unicode MS" w:hAnsi="Times New Roman" w:cs="Times New Roman" w:hint="eastAsia"/>
          <w:sz w:val="24"/>
          <w:szCs w:val="24"/>
        </w:rPr>
        <w:t xml:space="preserve"> </w:t>
      </w:r>
      <w:r w:rsidRPr="00444127">
        <w:rPr>
          <w:rFonts w:ascii="Times New Roman" w:eastAsia="Arial Unicode MS" w:hAnsi="Times New Roman" w:cs="Times New Roman"/>
          <w:sz w:val="24"/>
          <w:szCs w:val="24"/>
        </w:rPr>
        <w:t>N. Han</w:t>
      </w:r>
      <w:r w:rsidRPr="00444127">
        <w:rPr>
          <w:rFonts w:ascii="Times New Roman" w:eastAsia="Arial Unicode MS" w:hAnsi="Times New Roman" w:cs="Times New Roman" w:hint="eastAsia"/>
          <w:sz w:val="24"/>
          <w:szCs w:val="24"/>
        </w:rPr>
        <w:t>,</w:t>
      </w:r>
      <w:r w:rsidRPr="00444127">
        <w:rPr>
          <w:rFonts w:ascii="Times New Roman" w:eastAsia="Arial Unicode MS" w:hAnsi="Times New Roman" w:cs="Times New Roman"/>
          <w:sz w:val="24"/>
          <w:szCs w:val="24"/>
        </w:rPr>
        <w:t xml:space="preserve"> S.</w:t>
      </w:r>
      <w:r w:rsidRPr="00444127">
        <w:rPr>
          <w:rFonts w:ascii="Times New Roman" w:eastAsia="Arial Unicode MS" w:hAnsi="Times New Roman" w:cs="Times New Roman" w:hint="eastAsia"/>
          <w:sz w:val="24"/>
          <w:szCs w:val="24"/>
        </w:rPr>
        <w:t xml:space="preserve"> </w:t>
      </w:r>
      <w:r w:rsidRPr="00444127">
        <w:rPr>
          <w:rFonts w:ascii="Times New Roman" w:eastAsia="Arial Unicode MS" w:hAnsi="Times New Roman" w:cs="Times New Roman"/>
          <w:sz w:val="24"/>
          <w:szCs w:val="24"/>
        </w:rPr>
        <w:t>T. Hong, J.</w:t>
      </w:r>
      <w:r w:rsidRPr="00444127">
        <w:rPr>
          <w:rFonts w:ascii="Times New Roman" w:eastAsia="Arial Unicode MS" w:hAnsi="Times New Roman" w:cs="Times New Roman" w:hint="eastAsia"/>
          <w:sz w:val="24"/>
          <w:szCs w:val="24"/>
        </w:rPr>
        <w:t xml:space="preserve"> </w:t>
      </w:r>
      <w:r w:rsidRPr="00444127">
        <w:rPr>
          <w:rFonts w:ascii="Times New Roman" w:eastAsia="Arial Unicode MS" w:hAnsi="Times New Roman" w:cs="Times New Roman"/>
          <w:sz w:val="24"/>
          <w:szCs w:val="24"/>
        </w:rPr>
        <w:t>H. Park, Y.</w:t>
      </w:r>
      <w:r w:rsidRPr="00444127">
        <w:rPr>
          <w:rFonts w:ascii="Times New Roman" w:eastAsia="Arial Unicode MS" w:hAnsi="Times New Roman" w:cs="Times New Roman" w:hint="eastAsia"/>
          <w:sz w:val="24"/>
          <w:szCs w:val="24"/>
        </w:rPr>
        <w:t xml:space="preserve"> </w:t>
      </w:r>
      <w:r w:rsidRPr="00444127">
        <w:rPr>
          <w:rFonts w:ascii="Times New Roman" w:eastAsia="Arial Unicode MS" w:hAnsi="Times New Roman" w:cs="Times New Roman"/>
          <w:sz w:val="24"/>
          <w:szCs w:val="24"/>
        </w:rPr>
        <w:t>J. Kwon, S.</w:t>
      </w:r>
      <w:r w:rsidRPr="00444127">
        <w:rPr>
          <w:rFonts w:ascii="Times New Roman" w:eastAsia="Arial Unicode MS" w:hAnsi="Times New Roman" w:cs="Times New Roman" w:hint="eastAsia"/>
          <w:sz w:val="24"/>
          <w:szCs w:val="24"/>
        </w:rPr>
        <w:t xml:space="preserve"> </w:t>
      </w:r>
      <w:r w:rsidRPr="00444127">
        <w:rPr>
          <w:rFonts w:ascii="Times New Roman" w:eastAsia="Arial Unicode MS" w:hAnsi="Times New Roman" w:cs="Times New Roman"/>
          <w:sz w:val="24"/>
          <w:szCs w:val="24"/>
        </w:rPr>
        <w:t>H. Kim</w:t>
      </w:r>
      <w:r w:rsidRPr="00444127">
        <w:rPr>
          <w:rFonts w:ascii="Times New Roman" w:eastAsia="Arial Unicode MS" w:hAnsi="Times New Roman" w:cs="Times New Roman" w:hint="eastAsia"/>
          <w:sz w:val="24"/>
          <w:szCs w:val="24"/>
        </w:rPr>
        <w:t xml:space="preserve"> and</w:t>
      </w:r>
      <w:r w:rsidRPr="00444127">
        <w:rPr>
          <w:rFonts w:ascii="Times New Roman" w:eastAsia="Arial Unicode MS" w:hAnsi="Times New Roman" w:cs="Times New Roman"/>
          <w:sz w:val="24"/>
          <w:szCs w:val="24"/>
        </w:rPr>
        <w:t xml:space="preserve"> R.</w:t>
      </w:r>
      <w:r w:rsidRPr="00444127">
        <w:rPr>
          <w:rFonts w:ascii="Times New Roman" w:eastAsia="Arial Unicode MS" w:hAnsi="Times New Roman" w:cs="Times New Roman" w:hint="eastAsia"/>
          <w:sz w:val="24"/>
          <w:szCs w:val="24"/>
        </w:rPr>
        <w:t xml:space="preserve"> </w:t>
      </w:r>
      <w:r w:rsidRPr="00444127">
        <w:rPr>
          <w:rFonts w:ascii="Times New Roman" w:eastAsia="Arial Unicode MS" w:hAnsi="Times New Roman" w:cs="Times New Roman"/>
          <w:sz w:val="24"/>
          <w:szCs w:val="24"/>
        </w:rPr>
        <w:t>J.</w:t>
      </w:r>
      <w:r w:rsidRPr="00444127">
        <w:rPr>
          <w:rFonts w:ascii="Times New Roman" w:eastAsia="Arial Unicode MS" w:hAnsi="Times New Roman" w:cs="Times New Roman" w:hint="eastAsia"/>
          <w:sz w:val="24"/>
          <w:szCs w:val="24"/>
        </w:rPr>
        <w:t xml:space="preserve"> </w:t>
      </w:r>
      <w:r w:rsidRPr="00444127">
        <w:rPr>
          <w:rFonts w:ascii="Times New Roman" w:eastAsia="Arial Unicode MS" w:hAnsi="Times New Roman" w:cs="Times New Roman"/>
          <w:sz w:val="24"/>
          <w:szCs w:val="24"/>
        </w:rPr>
        <w:t>Steel</w:t>
      </w:r>
      <w:r w:rsidRPr="00444127">
        <w:rPr>
          <w:rFonts w:ascii="Times New Roman" w:eastAsia="Arial Unicode MS" w:hAnsi="Times New Roman" w:cs="Times New Roman" w:hint="eastAsia"/>
          <w:sz w:val="24"/>
          <w:szCs w:val="24"/>
        </w:rPr>
        <w:t>,</w:t>
      </w:r>
      <w:r w:rsidRPr="00444127">
        <w:rPr>
          <w:rFonts w:ascii="Times New Roman" w:eastAsia="Arial Unicode MS" w:hAnsi="Times New Roman" w:cs="Times New Roman"/>
          <w:sz w:val="24"/>
          <w:szCs w:val="24"/>
        </w:rPr>
        <w:t xml:space="preserve"> “Microstructural analysis of friction stir welded </w:t>
      </w:r>
      <w:proofErr w:type="spellStart"/>
      <w:r w:rsidRPr="00444127">
        <w:rPr>
          <w:rFonts w:ascii="Times New Roman" w:eastAsia="Arial Unicode MS" w:hAnsi="Times New Roman" w:cs="Times New Roman"/>
          <w:sz w:val="24"/>
          <w:szCs w:val="24"/>
        </w:rPr>
        <w:t>ferritic</w:t>
      </w:r>
      <w:proofErr w:type="spellEnd"/>
      <w:r w:rsidRPr="00444127">
        <w:rPr>
          <w:rFonts w:ascii="Times New Roman" w:eastAsia="Arial Unicode MS" w:hAnsi="Times New Roman" w:cs="Times New Roman"/>
          <w:sz w:val="24"/>
          <w:szCs w:val="24"/>
        </w:rPr>
        <w:t xml:space="preserve"> stainless steel</w:t>
      </w:r>
      <w:r w:rsidR="007D1F13" w:rsidRPr="00444127">
        <w:rPr>
          <w:rFonts w:ascii="Times New Roman" w:eastAsia="Arial Unicode MS" w:hAnsi="Times New Roman" w:cs="Times New Roman"/>
          <w:sz w:val="24"/>
          <w:szCs w:val="24"/>
        </w:rPr>
        <w:t>”</w:t>
      </w:r>
      <w:r w:rsidRPr="00444127">
        <w:rPr>
          <w:rFonts w:ascii="Times New Roman" w:eastAsia="Arial Unicode MS" w:hAnsi="Times New Roman" w:cs="Times New Roman" w:hint="eastAsia"/>
          <w:sz w:val="24"/>
          <w:szCs w:val="24"/>
        </w:rPr>
        <w:t>,</w:t>
      </w:r>
      <w:r w:rsidRPr="00444127">
        <w:rPr>
          <w:rFonts w:ascii="Times New Roman" w:eastAsia="Arial Unicode MS" w:hAnsi="Times New Roman" w:cs="Times New Roman"/>
          <w:sz w:val="24"/>
          <w:szCs w:val="24"/>
        </w:rPr>
        <w:t xml:space="preserve"> </w:t>
      </w:r>
      <w:r w:rsidRPr="007D1F13">
        <w:rPr>
          <w:rFonts w:ascii="Times New Roman" w:eastAsia="Arial Unicode MS" w:hAnsi="Times New Roman" w:cs="Times New Roman"/>
          <w:sz w:val="24"/>
          <w:szCs w:val="24"/>
        </w:rPr>
        <w:t>Materials Science and Engineering A</w:t>
      </w:r>
      <w:r w:rsidRPr="007D1F13">
        <w:rPr>
          <w:rFonts w:ascii="Times New Roman" w:eastAsia="Arial Unicode MS" w:hAnsi="Times New Roman" w:cs="Times New Roman" w:hint="eastAsia"/>
          <w:sz w:val="24"/>
          <w:szCs w:val="24"/>
        </w:rPr>
        <w:t>,</w:t>
      </w:r>
      <w:r w:rsidRPr="00444127">
        <w:rPr>
          <w:rFonts w:ascii="Times New Roman" w:eastAsia="Arial Unicode MS" w:hAnsi="Times New Roman" w:cs="Times New Roman" w:hint="eastAsia"/>
          <w:sz w:val="24"/>
          <w:szCs w:val="24"/>
        </w:rPr>
        <w:t xml:space="preserve"> </w:t>
      </w:r>
      <w:r w:rsidRPr="00444127">
        <w:rPr>
          <w:rFonts w:ascii="Times New Roman" w:eastAsia="Arial Unicode MS" w:hAnsi="Times New Roman" w:cs="Times New Roman"/>
          <w:sz w:val="24"/>
          <w:szCs w:val="24"/>
        </w:rPr>
        <w:t>Vol. 528, No. 6, pp.2889–2894</w:t>
      </w:r>
      <w:r w:rsidRPr="00444127">
        <w:rPr>
          <w:rFonts w:ascii="Times New Roman" w:eastAsia="Arial Unicode MS" w:hAnsi="Times New Roman" w:cs="Times New Roman" w:hint="eastAsia"/>
          <w:sz w:val="24"/>
          <w:szCs w:val="24"/>
        </w:rPr>
        <w:t>, 2011</w:t>
      </w:r>
      <w:r w:rsidRPr="00444127">
        <w:rPr>
          <w:rFonts w:ascii="Times New Roman" w:eastAsia="Arial Unicode MS" w:hAnsi="Times New Roman" w:cs="Times New Roman"/>
          <w:sz w:val="24"/>
          <w:szCs w:val="24"/>
        </w:rPr>
        <w:t>.</w:t>
      </w:r>
      <w:r w:rsidRPr="00444127">
        <w:rPr>
          <w:rFonts w:ascii="Times New Roman" w:eastAsia="Arial Unicode MS" w:hAnsi="Times New Roman" w:cs="Times New Roman" w:hint="eastAsia"/>
          <w:sz w:val="24"/>
          <w:szCs w:val="24"/>
        </w:rPr>
        <w:t xml:space="preserve"> </w:t>
      </w:r>
    </w:p>
    <w:p w:rsidR="00E227E9" w:rsidRPr="00444127" w:rsidRDefault="00E227E9" w:rsidP="00E227E9">
      <w:pPr>
        <w:pStyle w:val="ListParagraph"/>
        <w:numPr>
          <w:ilvl w:val="0"/>
          <w:numId w:val="12"/>
        </w:numPr>
        <w:spacing w:after="0" w:line="480" w:lineRule="auto"/>
        <w:rPr>
          <w:rFonts w:ascii="Times New Roman" w:hAnsi="Times New Roman" w:cs="Times New Roman"/>
          <w:b/>
          <w:sz w:val="24"/>
          <w:szCs w:val="24"/>
        </w:rPr>
      </w:pPr>
      <w:r w:rsidRPr="00444127">
        <w:rPr>
          <w:rFonts w:ascii="Times New Roman" w:hAnsi="Times New Roman" w:cs="Times New Roman"/>
          <w:sz w:val="24"/>
          <w:szCs w:val="24"/>
        </w:rPr>
        <w:lastRenderedPageBreak/>
        <w:t>Y</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Miyano, H</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Fujii, Y</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Sun, Y</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Katada, S</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Kuroda</w:t>
      </w:r>
      <w:r w:rsidRPr="00444127">
        <w:rPr>
          <w:rFonts w:ascii="Times New Roman" w:hAnsi="Times New Roman" w:cs="Times New Roman" w:hint="eastAsia"/>
          <w:sz w:val="24"/>
          <w:szCs w:val="24"/>
        </w:rPr>
        <w:t xml:space="preserve"> and </w:t>
      </w:r>
      <w:r w:rsidRPr="00444127">
        <w:rPr>
          <w:rFonts w:ascii="Times New Roman" w:hAnsi="Times New Roman" w:cs="Times New Roman"/>
          <w:sz w:val="24"/>
          <w:szCs w:val="24"/>
        </w:rPr>
        <w:t>O</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Kamiya</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“Mechanical properties of friction stir butt welds of high nitrogen-containing</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austenitic stainless steel</w:t>
      </w:r>
      <w:r w:rsidR="007D1F13" w:rsidRPr="00444127">
        <w:rPr>
          <w:rFonts w:ascii="Times New Roman" w:hAnsi="Times New Roman" w:cs="Times New Roman"/>
          <w:sz w:val="24"/>
          <w:szCs w:val="24"/>
        </w:rPr>
        <w:t>”</w:t>
      </w:r>
      <w:r w:rsidRPr="00444127">
        <w:rPr>
          <w:rFonts w:ascii="Times New Roman" w:hAnsi="Times New Roman" w:cs="Times New Roman" w:hint="eastAsia"/>
          <w:sz w:val="24"/>
          <w:szCs w:val="24"/>
        </w:rPr>
        <w:t xml:space="preserve">, </w:t>
      </w:r>
      <w:r w:rsidRPr="007D1F13">
        <w:rPr>
          <w:rFonts w:ascii="Times New Roman" w:hAnsi="Times New Roman" w:cs="Times New Roman"/>
          <w:sz w:val="24"/>
          <w:szCs w:val="24"/>
        </w:rPr>
        <w:t xml:space="preserve">Materials Science and Engineering </w:t>
      </w:r>
      <w:r w:rsidRPr="007D1F13">
        <w:rPr>
          <w:rFonts w:ascii="Times New Roman" w:hAnsi="Times New Roman" w:cs="Times New Roman" w:hint="eastAsia"/>
          <w:sz w:val="24"/>
          <w:szCs w:val="24"/>
        </w:rPr>
        <w:t>A,</w:t>
      </w:r>
      <w:r w:rsidRPr="00444127">
        <w:rPr>
          <w:rFonts w:ascii="Times New Roman" w:hAnsi="Times New Roman" w:cs="Times New Roman" w:hint="eastAsia"/>
          <w:sz w:val="24"/>
          <w:szCs w:val="24"/>
        </w:rPr>
        <w:t xml:space="preserve"> Vol. </w:t>
      </w:r>
      <w:r w:rsidRPr="00444127">
        <w:rPr>
          <w:rFonts w:ascii="Times New Roman" w:hAnsi="Times New Roman" w:cs="Times New Roman"/>
          <w:sz w:val="24"/>
          <w:szCs w:val="24"/>
        </w:rPr>
        <w:t>528</w:t>
      </w:r>
      <w:r w:rsidRPr="00444127">
        <w:rPr>
          <w:rFonts w:ascii="Times New Roman" w:hAnsi="Times New Roman" w:cs="Times New Roman" w:hint="eastAsia"/>
          <w:sz w:val="24"/>
          <w:szCs w:val="24"/>
        </w:rPr>
        <w:t>, No. 6, pp.</w:t>
      </w:r>
      <w:r w:rsidRPr="00444127">
        <w:rPr>
          <w:rFonts w:ascii="Times New Roman" w:hAnsi="Times New Roman" w:cs="Times New Roman"/>
          <w:sz w:val="24"/>
          <w:szCs w:val="24"/>
        </w:rPr>
        <w:t xml:space="preserve"> 2917–2921</w:t>
      </w:r>
      <w:r w:rsidRPr="00444127">
        <w:rPr>
          <w:rFonts w:ascii="Times New Roman" w:hAnsi="Times New Roman" w:cs="Times New Roman" w:hint="eastAsia"/>
          <w:sz w:val="24"/>
          <w:szCs w:val="24"/>
        </w:rPr>
        <w:t>, 2011.</w:t>
      </w:r>
    </w:p>
    <w:p w:rsidR="00E227E9" w:rsidRPr="00444127" w:rsidRDefault="00E227E9" w:rsidP="00E227E9">
      <w:pPr>
        <w:pStyle w:val="ListParagraph"/>
        <w:numPr>
          <w:ilvl w:val="0"/>
          <w:numId w:val="12"/>
        </w:numPr>
        <w:spacing w:after="0" w:line="480" w:lineRule="auto"/>
        <w:rPr>
          <w:rFonts w:ascii="Times New Roman" w:hAnsi="Times New Roman" w:cs="Times New Roman"/>
          <w:b/>
          <w:sz w:val="24"/>
          <w:szCs w:val="24"/>
        </w:rPr>
      </w:pPr>
      <w:r w:rsidRPr="00444127">
        <w:rPr>
          <w:rFonts w:ascii="Times New Roman" w:hAnsi="Times New Roman" w:cs="Times New Roman" w:hint="eastAsia"/>
          <w:sz w:val="24"/>
          <w:szCs w:val="24"/>
        </w:rPr>
        <w:t xml:space="preserve">J. H. </w:t>
      </w:r>
      <w:r w:rsidRPr="00444127">
        <w:rPr>
          <w:rFonts w:ascii="Times New Roman" w:hAnsi="Times New Roman" w:cs="Times New Roman"/>
          <w:sz w:val="24"/>
          <w:szCs w:val="24"/>
        </w:rPr>
        <w:t xml:space="preserve">Song, </w:t>
      </w:r>
      <w:r w:rsidRPr="00444127">
        <w:rPr>
          <w:rFonts w:ascii="Times New Roman" w:hAnsi="Times New Roman" w:cs="Times New Roman" w:hint="eastAsia"/>
          <w:sz w:val="24"/>
          <w:szCs w:val="24"/>
        </w:rPr>
        <w:t xml:space="preserve">J. W. </w:t>
      </w:r>
      <w:r w:rsidRPr="00444127">
        <w:rPr>
          <w:rFonts w:ascii="Times New Roman" w:hAnsi="Times New Roman" w:cs="Times New Roman"/>
          <w:sz w:val="24"/>
          <w:szCs w:val="24"/>
        </w:rPr>
        <w:t xml:space="preserve">Ha, </w:t>
      </w:r>
      <w:r w:rsidRPr="00444127">
        <w:rPr>
          <w:rFonts w:ascii="Times New Roman" w:hAnsi="Times New Roman" w:cs="Times New Roman" w:hint="eastAsia"/>
          <w:sz w:val="24"/>
          <w:szCs w:val="24"/>
        </w:rPr>
        <w:t xml:space="preserve">H. </w:t>
      </w:r>
      <w:r w:rsidRPr="00444127">
        <w:rPr>
          <w:rFonts w:ascii="Times New Roman" w:hAnsi="Times New Roman" w:cs="Times New Roman"/>
          <w:sz w:val="24"/>
          <w:szCs w:val="24"/>
        </w:rPr>
        <w:t>Huh</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w:t>
      </w:r>
      <w:r w:rsidRPr="00444127">
        <w:rPr>
          <w:rFonts w:ascii="Times New Roman" w:hAnsi="Times New Roman" w:cs="Times New Roman" w:hint="eastAsia"/>
          <w:sz w:val="24"/>
          <w:szCs w:val="24"/>
        </w:rPr>
        <w:t xml:space="preserve">J. H. </w:t>
      </w:r>
      <w:r w:rsidRPr="00444127">
        <w:rPr>
          <w:rFonts w:ascii="Times New Roman" w:hAnsi="Times New Roman" w:cs="Times New Roman"/>
          <w:sz w:val="24"/>
          <w:szCs w:val="24"/>
        </w:rPr>
        <w:t>Lim</w:t>
      </w:r>
      <w:r w:rsidRPr="00444127">
        <w:rPr>
          <w:rFonts w:ascii="Times New Roman" w:hAnsi="Times New Roman" w:cs="Times New Roman" w:hint="eastAsia"/>
          <w:sz w:val="24"/>
          <w:szCs w:val="24"/>
        </w:rPr>
        <w:t xml:space="preserve"> and S. H. </w:t>
      </w:r>
      <w:r w:rsidRPr="00444127">
        <w:rPr>
          <w:rFonts w:ascii="Times New Roman" w:hAnsi="Times New Roman" w:cs="Times New Roman"/>
          <w:sz w:val="24"/>
          <w:szCs w:val="24"/>
        </w:rPr>
        <w:t>Park</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“Effect of tensile</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speed on the failure load of a spot weld under combined loading</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conditions</w:t>
      </w:r>
      <w:r w:rsidR="007D1F13" w:rsidRPr="00444127">
        <w:rPr>
          <w:rFonts w:ascii="Times New Roman" w:hAnsi="Times New Roman" w:cs="Times New Roman"/>
          <w:sz w:val="24"/>
          <w:szCs w:val="24"/>
        </w:rPr>
        <w:t>”</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w:t>
      </w:r>
      <w:r w:rsidRPr="007D1F13">
        <w:rPr>
          <w:rFonts w:ascii="Times New Roman" w:hAnsi="Times New Roman" w:cs="Times New Roman"/>
          <w:sz w:val="24"/>
          <w:szCs w:val="24"/>
        </w:rPr>
        <w:t>Int. J. Mod. Phys.</w:t>
      </w:r>
      <w:r w:rsidRPr="00444127">
        <w:rPr>
          <w:rFonts w:ascii="Times New Roman" w:hAnsi="Times New Roman" w:cs="Times New Roman"/>
          <w:i/>
          <w:sz w:val="24"/>
          <w:szCs w:val="24"/>
        </w:rPr>
        <w:t xml:space="preserve"> B</w:t>
      </w:r>
      <w:r w:rsidRPr="00444127">
        <w:rPr>
          <w:rFonts w:ascii="Times New Roman" w:hAnsi="Times New Roman" w:cs="Times New Roman" w:hint="eastAsia"/>
          <w:sz w:val="24"/>
          <w:szCs w:val="24"/>
        </w:rPr>
        <w:t xml:space="preserve">, Vol. </w:t>
      </w:r>
      <w:r w:rsidRPr="007D1F13">
        <w:rPr>
          <w:rFonts w:ascii="Times New Roman" w:hAnsi="Times New Roman" w:cs="Times New Roman"/>
          <w:sz w:val="24"/>
          <w:szCs w:val="24"/>
        </w:rPr>
        <w:t>22</w:t>
      </w:r>
      <w:r w:rsidRPr="007D1F13">
        <w:rPr>
          <w:rFonts w:ascii="Times New Roman" w:hAnsi="Times New Roman" w:cs="Times New Roman" w:hint="eastAsia"/>
          <w:sz w:val="24"/>
          <w:szCs w:val="24"/>
        </w:rPr>
        <w:t>,</w:t>
      </w:r>
      <w:r w:rsidRPr="00444127">
        <w:rPr>
          <w:rFonts w:ascii="Times New Roman" w:hAnsi="Times New Roman" w:cs="Times New Roman" w:hint="eastAsia"/>
          <w:sz w:val="24"/>
          <w:szCs w:val="24"/>
        </w:rPr>
        <w:t xml:space="preserve"> No. </w:t>
      </w:r>
      <w:r w:rsidRPr="00444127">
        <w:rPr>
          <w:rFonts w:ascii="Times New Roman" w:hAnsi="Times New Roman" w:cs="Times New Roman"/>
          <w:sz w:val="24"/>
          <w:szCs w:val="24"/>
        </w:rPr>
        <w:t>09n11</w:t>
      </w:r>
      <w:r w:rsidRPr="00444127">
        <w:rPr>
          <w:rFonts w:ascii="Times New Roman" w:hAnsi="Times New Roman" w:cs="Times New Roman" w:hint="eastAsia"/>
          <w:sz w:val="24"/>
          <w:szCs w:val="24"/>
        </w:rPr>
        <w:t xml:space="preserve">, pp. </w:t>
      </w:r>
      <w:r w:rsidRPr="00444127">
        <w:rPr>
          <w:rFonts w:ascii="Times New Roman" w:hAnsi="Times New Roman" w:cs="Times New Roman"/>
          <w:sz w:val="24"/>
          <w:szCs w:val="24"/>
        </w:rPr>
        <w:t>1469–1474</w:t>
      </w:r>
      <w:r w:rsidRPr="00444127">
        <w:rPr>
          <w:rFonts w:ascii="Times New Roman" w:hAnsi="Times New Roman" w:cs="Times New Roman" w:hint="eastAsia"/>
          <w:sz w:val="24"/>
          <w:szCs w:val="24"/>
        </w:rPr>
        <w:t>, 2008.</w:t>
      </w:r>
    </w:p>
    <w:p w:rsidR="000A380A" w:rsidRDefault="000A380A">
      <w:pPr>
        <w:rPr>
          <w:rFonts w:ascii="Times New Roman" w:hAnsi="Times New Roman"/>
          <w:b/>
          <w:sz w:val="24"/>
          <w:szCs w:val="24"/>
        </w:rPr>
      </w:pPr>
      <w:r>
        <w:rPr>
          <w:rFonts w:ascii="Times New Roman" w:hAnsi="Times New Roman"/>
          <w:b/>
          <w:sz w:val="24"/>
          <w:szCs w:val="24"/>
        </w:rPr>
        <w:br w:type="page"/>
      </w:r>
    </w:p>
    <w:p w:rsidR="00E227E9" w:rsidRPr="00444127" w:rsidRDefault="00E227E9" w:rsidP="00063E45">
      <w:pPr>
        <w:spacing w:after="0" w:line="480" w:lineRule="auto"/>
        <w:jc w:val="both"/>
        <w:rPr>
          <w:rFonts w:ascii="Times New Roman" w:hAnsi="Times New Roman"/>
          <w:b/>
          <w:sz w:val="24"/>
          <w:szCs w:val="24"/>
        </w:rPr>
      </w:pPr>
      <w:r w:rsidRPr="00444127">
        <w:rPr>
          <w:rFonts w:ascii="Times New Roman" w:hAnsi="Times New Roman"/>
          <w:b/>
          <w:sz w:val="24"/>
          <w:szCs w:val="24"/>
        </w:rPr>
        <w:lastRenderedPageBreak/>
        <w:t>Table captions</w:t>
      </w:r>
    </w:p>
    <w:p w:rsidR="00E227E9" w:rsidRPr="00444127" w:rsidRDefault="00E227E9" w:rsidP="00063E45">
      <w:pPr>
        <w:spacing w:after="0" w:line="240" w:lineRule="auto"/>
        <w:jc w:val="both"/>
        <w:rPr>
          <w:rFonts w:ascii="Times New Roman" w:hAnsi="Times New Roman"/>
          <w:sz w:val="24"/>
          <w:szCs w:val="24"/>
        </w:rPr>
      </w:pPr>
      <w:r w:rsidRPr="00444127">
        <w:rPr>
          <w:rFonts w:ascii="Times New Roman" w:hAnsi="Times New Roman"/>
          <w:sz w:val="24"/>
          <w:szCs w:val="24"/>
        </w:rPr>
        <w:t xml:space="preserve">Table </w:t>
      </w:r>
      <w:r w:rsidRPr="00444127">
        <w:rPr>
          <w:rFonts w:ascii="Times New Roman" w:hAnsi="Times New Roman" w:hint="eastAsia"/>
          <w:sz w:val="24"/>
          <w:szCs w:val="24"/>
        </w:rPr>
        <w:t>1</w:t>
      </w:r>
      <w:r w:rsidRPr="00444127">
        <w:rPr>
          <w:rFonts w:ascii="Times New Roman" w:hAnsi="Times New Roman"/>
          <w:sz w:val="24"/>
          <w:szCs w:val="24"/>
        </w:rPr>
        <w:t xml:space="preserve"> The chemical compositions provided by the manufacturer and mechanical properties of SPCC and SUS 409L</w:t>
      </w:r>
    </w:p>
    <w:p w:rsidR="00E227E9" w:rsidRPr="00444127" w:rsidRDefault="00E227E9" w:rsidP="00063E45">
      <w:pPr>
        <w:spacing w:after="0" w:line="240" w:lineRule="auto"/>
        <w:jc w:val="both"/>
        <w:rPr>
          <w:rFonts w:ascii="Times New Roman" w:hAnsi="Times New Roman" w:cs="Times New Roman"/>
          <w:sz w:val="24"/>
          <w:szCs w:val="24"/>
        </w:rPr>
      </w:pPr>
    </w:p>
    <w:p w:rsidR="00E227E9" w:rsidRPr="00444127" w:rsidRDefault="00E227E9" w:rsidP="00063E45">
      <w:pPr>
        <w:spacing w:after="0" w:line="240" w:lineRule="auto"/>
        <w:jc w:val="both"/>
        <w:rPr>
          <w:rFonts w:ascii="Times New Roman" w:hAnsi="Times New Roman" w:cs="Times New Roman"/>
          <w:sz w:val="24"/>
        </w:rPr>
      </w:pPr>
      <w:r w:rsidRPr="00444127">
        <w:rPr>
          <w:rFonts w:ascii="Times New Roman" w:hAnsi="Times New Roman" w:cs="Times New Roman"/>
          <w:sz w:val="24"/>
          <w:szCs w:val="24"/>
        </w:rPr>
        <w:t xml:space="preserve">Table </w:t>
      </w:r>
      <w:r w:rsidRPr="00444127">
        <w:rPr>
          <w:rFonts w:ascii="Times New Roman" w:hAnsi="Times New Roman" w:cs="Times New Roman" w:hint="eastAsia"/>
          <w:sz w:val="24"/>
          <w:szCs w:val="24"/>
        </w:rPr>
        <w:t>2</w:t>
      </w:r>
      <w:r w:rsidRPr="00444127">
        <w:rPr>
          <w:rFonts w:ascii="Times New Roman" w:hAnsi="Times New Roman" w:cs="Times New Roman"/>
          <w:sz w:val="24"/>
        </w:rPr>
        <w:t xml:space="preserve"> Friction stir spot welding parameters and tool geometry used in the experiments</w:t>
      </w:r>
    </w:p>
    <w:p w:rsidR="00E227E9" w:rsidRPr="00444127" w:rsidRDefault="00E227E9" w:rsidP="00063E45">
      <w:pPr>
        <w:spacing w:after="0" w:line="240" w:lineRule="auto"/>
        <w:jc w:val="both"/>
        <w:rPr>
          <w:rFonts w:ascii="Times New Roman" w:hAnsi="Times New Roman" w:cs="Times New Roman"/>
          <w:sz w:val="24"/>
          <w:szCs w:val="24"/>
        </w:rPr>
      </w:pPr>
    </w:p>
    <w:p w:rsidR="00E227E9" w:rsidRPr="00444127" w:rsidRDefault="00E227E9" w:rsidP="00063E45">
      <w:pPr>
        <w:adjustRightInd w:val="0"/>
        <w:spacing w:after="0" w:line="240" w:lineRule="auto"/>
        <w:jc w:val="both"/>
        <w:rPr>
          <w:rFonts w:ascii="Times New Roman" w:hAnsi="Times New Roman"/>
          <w:sz w:val="24"/>
          <w:szCs w:val="24"/>
        </w:rPr>
      </w:pPr>
      <w:r w:rsidRPr="00444127">
        <w:rPr>
          <w:rFonts w:ascii="Times New Roman" w:hAnsi="Times New Roman"/>
          <w:sz w:val="24"/>
          <w:szCs w:val="24"/>
        </w:rPr>
        <w:t xml:space="preserve">Table </w:t>
      </w:r>
      <w:r w:rsidRPr="00444127">
        <w:rPr>
          <w:rFonts w:ascii="Times New Roman" w:hAnsi="Times New Roman" w:hint="eastAsia"/>
          <w:sz w:val="24"/>
          <w:szCs w:val="24"/>
        </w:rPr>
        <w:t xml:space="preserve">3 </w:t>
      </w:r>
      <w:r w:rsidR="00957AD9" w:rsidRPr="00444127">
        <w:rPr>
          <w:rFonts w:ascii="Times New Roman" w:hAnsi="Times New Roman"/>
          <w:sz w:val="24"/>
          <w:szCs w:val="24"/>
        </w:rPr>
        <w:t>The quasi-static failure loads of the FSSW joints under various loading conditions</w:t>
      </w:r>
    </w:p>
    <w:p w:rsidR="00E227E9" w:rsidRPr="00444127" w:rsidRDefault="00E227E9" w:rsidP="00063E45">
      <w:pPr>
        <w:adjustRightInd w:val="0"/>
        <w:spacing w:after="0" w:line="240" w:lineRule="auto"/>
        <w:jc w:val="both"/>
        <w:rPr>
          <w:rFonts w:ascii="Times New Roman" w:hAnsi="Times New Roman"/>
          <w:b/>
          <w:sz w:val="24"/>
          <w:szCs w:val="24"/>
        </w:rPr>
      </w:pPr>
    </w:p>
    <w:p w:rsidR="00CF71A8" w:rsidRPr="00444127" w:rsidRDefault="00CF71A8" w:rsidP="00063E45">
      <w:pPr>
        <w:adjustRightInd w:val="0"/>
        <w:spacing w:after="0" w:line="240" w:lineRule="auto"/>
        <w:jc w:val="both"/>
        <w:rPr>
          <w:rFonts w:ascii="Times New Roman" w:hAnsi="Times New Roman"/>
          <w:b/>
          <w:sz w:val="24"/>
          <w:szCs w:val="24"/>
        </w:rPr>
      </w:pPr>
    </w:p>
    <w:p w:rsidR="00E227E9" w:rsidRPr="00444127" w:rsidRDefault="00E227E9" w:rsidP="00063E45">
      <w:pPr>
        <w:adjustRightInd w:val="0"/>
        <w:spacing w:after="0" w:line="480" w:lineRule="auto"/>
        <w:jc w:val="both"/>
        <w:rPr>
          <w:rFonts w:ascii="Times New Roman" w:hAnsi="Times New Roman"/>
          <w:b/>
          <w:sz w:val="24"/>
          <w:szCs w:val="24"/>
        </w:rPr>
      </w:pPr>
      <w:r w:rsidRPr="00444127">
        <w:rPr>
          <w:rFonts w:ascii="Times New Roman" w:hAnsi="Times New Roman"/>
          <w:b/>
          <w:sz w:val="24"/>
          <w:szCs w:val="24"/>
        </w:rPr>
        <w:t>Figure captions</w:t>
      </w:r>
    </w:p>
    <w:p w:rsidR="00E227E9" w:rsidRPr="00444127" w:rsidRDefault="00E227E9" w:rsidP="00063E45">
      <w:pPr>
        <w:spacing w:after="0" w:line="240" w:lineRule="auto"/>
        <w:jc w:val="both"/>
        <w:rPr>
          <w:rFonts w:ascii="Times New Roman" w:hAnsi="Times New Roman" w:cs="Times New Roman"/>
          <w:sz w:val="24"/>
          <w:szCs w:val="24"/>
        </w:rPr>
      </w:pPr>
      <w:r w:rsidRPr="00444127">
        <w:rPr>
          <w:rFonts w:ascii="Times New Roman" w:hAnsi="Times New Roman" w:cs="Times New Roman"/>
          <w:sz w:val="24"/>
          <w:szCs w:val="24"/>
        </w:rPr>
        <w:t>Fig</w:t>
      </w:r>
      <w:r w:rsidR="00063E45">
        <w:rPr>
          <w:rFonts w:ascii="Times New Roman" w:hAnsi="Times New Roman" w:cs="Times New Roman" w:hint="eastAsia"/>
          <w:sz w:val="24"/>
          <w:szCs w:val="24"/>
        </w:rPr>
        <w:t>.</w:t>
      </w:r>
      <w:r w:rsidRPr="00444127">
        <w:rPr>
          <w:rFonts w:ascii="Times New Roman" w:hAnsi="Times New Roman" w:cs="Times New Roman"/>
          <w:sz w:val="24"/>
          <w:szCs w:val="24"/>
        </w:rPr>
        <w:t xml:space="preserve"> 1 Schematics of fabricated and welded specimens: (a) top view of unfolded square</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cup specimen and (b) folded square</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cup specimen with FSSW</w:t>
      </w:r>
      <w:r w:rsidRPr="00444127">
        <w:rPr>
          <w:rFonts w:ascii="Times New Roman" w:hAnsi="Times New Roman" w:cs="Times New Roman" w:hint="eastAsia"/>
          <w:sz w:val="24"/>
          <w:szCs w:val="24"/>
        </w:rPr>
        <w:t xml:space="preserve"> </w:t>
      </w:r>
      <w:r w:rsidRPr="00444127">
        <w:rPr>
          <w:rFonts w:ascii="Times New Roman" w:hAnsi="Times New Roman" w:cs="Times New Roman"/>
          <w:noProof/>
          <w:sz w:val="24"/>
          <w:szCs w:val="24"/>
        </w:rPr>
        <w:t>(</w:t>
      </w:r>
      <w:r w:rsidRPr="00444127">
        <w:rPr>
          <w:rFonts w:ascii="Times New Roman" w:hAnsi="Times New Roman" w:hint="eastAsia"/>
          <w:sz w:val="24"/>
          <w:szCs w:val="24"/>
        </w:rPr>
        <w:t>d</w:t>
      </w:r>
      <w:r w:rsidRPr="00444127">
        <w:rPr>
          <w:rFonts w:ascii="Times New Roman" w:hAnsi="Times New Roman"/>
          <w:sz w:val="24"/>
          <w:szCs w:val="24"/>
        </w:rPr>
        <w:t>imensions</w:t>
      </w:r>
      <w:r w:rsidRPr="00444127">
        <w:rPr>
          <w:rFonts w:ascii="Times New Roman" w:hAnsi="Times New Roman" w:hint="eastAsia"/>
          <w:sz w:val="24"/>
          <w:szCs w:val="24"/>
        </w:rPr>
        <w:t xml:space="preserve"> in mm)</w:t>
      </w:r>
    </w:p>
    <w:p w:rsidR="00E227E9" w:rsidRPr="00444127" w:rsidRDefault="00E227E9" w:rsidP="00063E45">
      <w:pPr>
        <w:spacing w:after="0" w:line="240" w:lineRule="auto"/>
        <w:jc w:val="both"/>
        <w:rPr>
          <w:rFonts w:ascii="Times New Roman" w:hAnsi="Times New Roman" w:cs="Times New Roman"/>
          <w:sz w:val="24"/>
          <w:szCs w:val="24"/>
        </w:rPr>
      </w:pPr>
    </w:p>
    <w:p w:rsidR="00E227E9" w:rsidRPr="00444127" w:rsidRDefault="00E227E9" w:rsidP="00063E45">
      <w:pPr>
        <w:spacing w:after="0" w:line="240" w:lineRule="auto"/>
        <w:jc w:val="both"/>
        <w:rPr>
          <w:rFonts w:ascii="Times New Roman" w:hAnsi="Times New Roman" w:cs="Times New Roman"/>
          <w:sz w:val="24"/>
          <w:szCs w:val="24"/>
        </w:rPr>
      </w:pPr>
      <w:r w:rsidRPr="00444127">
        <w:rPr>
          <w:rFonts w:ascii="Times New Roman" w:hAnsi="Times New Roman" w:cs="Times New Roman"/>
          <w:sz w:val="24"/>
          <w:szCs w:val="24"/>
        </w:rPr>
        <w:t>Fig</w:t>
      </w:r>
      <w:r w:rsidR="00063E45">
        <w:rPr>
          <w:rFonts w:ascii="Times New Roman" w:hAnsi="Times New Roman" w:cs="Times New Roman" w:hint="eastAsia"/>
          <w:sz w:val="24"/>
          <w:szCs w:val="24"/>
        </w:rPr>
        <w:t>.</w:t>
      </w:r>
      <w:r w:rsidRPr="00444127">
        <w:rPr>
          <w:rFonts w:ascii="Times New Roman" w:hAnsi="Times New Roman" w:cs="Times New Roman"/>
          <w:sz w:val="24"/>
          <w:szCs w:val="24"/>
        </w:rPr>
        <w:t xml:space="preserve"> 2 Experimental setup for </w:t>
      </w:r>
      <w:r w:rsidRPr="00444127">
        <w:rPr>
          <w:rFonts w:ascii="Times New Roman" w:hAnsi="Times New Roman" w:cs="Times New Roman"/>
          <w:i/>
          <w:sz w:val="24"/>
          <w:szCs w:val="24"/>
        </w:rPr>
        <w:t>ϕ</w:t>
      </w:r>
      <w:r w:rsidRPr="00444127">
        <w:rPr>
          <w:rFonts w:ascii="Times New Roman" w:hAnsi="Times New Roman" w:cs="Times New Roman" w:hint="eastAsia"/>
          <w:sz w:val="24"/>
          <w:szCs w:val="24"/>
        </w:rPr>
        <w:t xml:space="preserve"> = </w:t>
      </w:r>
      <w:r w:rsidRPr="00444127">
        <w:rPr>
          <w:rFonts w:ascii="Times New Roman" w:hAnsi="Times New Roman" w:cs="Times New Roman"/>
          <w:sz w:val="24"/>
          <w:szCs w:val="24"/>
        </w:rPr>
        <w:t>30°</w:t>
      </w:r>
    </w:p>
    <w:p w:rsidR="00E227E9" w:rsidRPr="00444127" w:rsidRDefault="00E227E9" w:rsidP="00063E45">
      <w:pPr>
        <w:spacing w:after="0" w:line="240" w:lineRule="auto"/>
        <w:jc w:val="both"/>
        <w:rPr>
          <w:rFonts w:ascii="Times New Roman" w:hAnsi="Times New Roman" w:cs="Times New Roman"/>
          <w:sz w:val="24"/>
          <w:szCs w:val="24"/>
        </w:rPr>
      </w:pPr>
    </w:p>
    <w:p w:rsidR="00E227E9" w:rsidRPr="00444127" w:rsidRDefault="00E227E9" w:rsidP="00063E45">
      <w:pPr>
        <w:spacing w:after="0" w:line="240" w:lineRule="auto"/>
        <w:jc w:val="both"/>
        <w:rPr>
          <w:rFonts w:ascii="Times New Roman" w:hAnsi="Times New Roman" w:cs="Times New Roman"/>
          <w:sz w:val="24"/>
          <w:szCs w:val="24"/>
        </w:rPr>
      </w:pPr>
      <w:r w:rsidRPr="00444127">
        <w:rPr>
          <w:rFonts w:ascii="Times New Roman" w:hAnsi="Times New Roman" w:cs="Times New Roman"/>
          <w:sz w:val="24"/>
          <w:szCs w:val="24"/>
        </w:rPr>
        <w:t>Fig</w:t>
      </w:r>
      <w:r w:rsidR="00063E45">
        <w:rPr>
          <w:rFonts w:ascii="Times New Roman" w:hAnsi="Times New Roman" w:cs="Times New Roman" w:hint="eastAsia"/>
          <w:sz w:val="24"/>
          <w:szCs w:val="24"/>
        </w:rPr>
        <w:t>.</w:t>
      </w:r>
      <w:r w:rsidRPr="00444127">
        <w:rPr>
          <w:rFonts w:ascii="Times New Roman" w:hAnsi="Times New Roman" w:cs="Times New Roman"/>
          <w:sz w:val="24"/>
          <w:szCs w:val="24"/>
        </w:rPr>
        <w:t xml:space="preserve"> </w:t>
      </w:r>
      <w:r w:rsidRPr="00444127">
        <w:rPr>
          <w:rFonts w:ascii="Times New Roman" w:hAnsi="Times New Roman" w:cs="Times New Roman" w:hint="eastAsia"/>
          <w:sz w:val="24"/>
          <w:szCs w:val="24"/>
        </w:rPr>
        <w:t xml:space="preserve">3 </w:t>
      </w:r>
      <w:r w:rsidR="00EC2F4C" w:rsidRPr="00444127">
        <w:rPr>
          <w:rFonts w:ascii="Times New Roman" w:hAnsi="Times New Roman" w:cs="Times New Roman" w:hint="eastAsia"/>
          <w:sz w:val="24"/>
          <w:szCs w:val="24"/>
        </w:rPr>
        <w:t>A c</w:t>
      </w:r>
      <w:r w:rsidRPr="00444127">
        <w:rPr>
          <w:rFonts w:ascii="Times New Roman" w:hAnsi="Times New Roman" w:cs="Times New Roman"/>
          <w:sz w:val="24"/>
          <w:szCs w:val="24"/>
        </w:rPr>
        <w:t>ross-sectional macrograph of</w:t>
      </w:r>
      <w:r w:rsidR="00EC2F4C" w:rsidRPr="00444127">
        <w:rPr>
          <w:rFonts w:ascii="Times New Roman" w:hAnsi="Times New Roman" w:cs="Times New Roman" w:hint="eastAsia"/>
          <w:sz w:val="24"/>
          <w:szCs w:val="24"/>
        </w:rPr>
        <w:t xml:space="preserve"> a SUS/SPCC</w:t>
      </w:r>
      <w:r w:rsidRPr="00444127">
        <w:rPr>
          <w:rFonts w:ascii="Times New Roman" w:hAnsi="Times New Roman" w:cs="Times New Roman"/>
          <w:sz w:val="24"/>
          <w:szCs w:val="24"/>
        </w:rPr>
        <w:t xml:space="preserve"> FSSW joint</w:t>
      </w:r>
    </w:p>
    <w:p w:rsidR="00E227E9" w:rsidRPr="00444127" w:rsidRDefault="00E227E9" w:rsidP="00063E45">
      <w:pPr>
        <w:spacing w:after="0" w:line="240" w:lineRule="auto"/>
        <w:jc w:val="both"/>
        <w:rPr>
          <w:rFonts w:ascii="Times New Roman" w:hAnsi="Times New Roman" w:cs="Times New Roman"/>
          <w:sz w:val="24"/>
          <w:szCs w:val="24"/>
        </w:rPr>
      </w:pPr>
    </w:p>
    <w:p w:rsidR="00EC2F4C" w:rsidRPr="00444127" w:rsidRDefault="00EC2F4C" w:rsidP="00063E45">
      <w:pPr>
        <w:spacing w:after="0" w:line="240" w:lineRule="auto"/>
        <w:jc w:val="both"/>
        <w:rPr>
          <w:rFonts w:ascii="Times New Roman" w:hAnsi="Times New Roman" w:cs="Times New Roman"/>
          <w:sz w:val="24"/>
          <w:szCs w:val="24"/>
        </w:rPr>
      </w:pPr>
      <w:r w:rsidRPr="00444127">
        <w:rPr>
          <w:rFonts w:ascii="Times New Roman" w:hAnsi="Times New Roman" w:cs="Times New Roman"/>
          <w:sz w:val="24"/>
          <w:szCs w:val="24"/>
        </w:rPr>
        <w:t>Fig</w:t>
      </w:r>
      <w:r w:rsidR="00063E45">
        <w:rPr>
          <w:rFonts w:ascii="Times New Roman" w:hAnsi="Times New Roman" w:cs="Times New Roman" w:hint="eastAsia"/>
          <w:sz w:val="24"/>
          <w:szCs w:val="24"/>
        </w:rPr>
        <w:t>.</w:t>
      </w:r>
      <w:r w:rsidRPr="00444127">
        <w:rPr>
          <w:rFonts w:ascii="Times New Roman" w:hAnsi="Times New Roman" w:cs="Times New Roman"/>
          <w:sz w:val="24"/>
          <w:szCs w:val="24"/>
        </w:rPr>
        <w:t xml:space="preserve"> </w:t>
      </w:r>
      <w:r w:rsidRPr="00444127">
        <w:rPr>
          <w:rFonts w:ascii="Times New Roman" w:hAnsi="Times New Roman" w:cs="Times New Roman" w:hint="eastAsia"/>
          <w:sz w:val="24"/>
          <w:szCs w:val="24"/>
        </w:rPr>
        <w:t>4</w:t>
      </w:r>
      <w:r w:rsidRPr="00444127">
        <w:rPr>
          <w:rFonts w:ascii="Times New Roman" w:hAnsi="Times New Roman" w:cs="Times New Roman"/>
          <w:sz w:val="24"/>
          <w:szCs w:val="24"/>
        </w:rPr>
        <w:t xml:space="preserve"> Optical micrographs of (a) SPCC/SUS (b) SUS/SPCC FSSW joints</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(c) region R1 in</w:t>
      </w:r>
      <w:r w:rsidR="00063E45">
        <w:rPr>
          <w:rFonts w:ascii="Times New Roman" w:hAnsi="Times New Roman" w:cs="Times New Roman" w:hint="eastAsia"/>
          <w:sz w:val="24"/>
          <w:szCs w:val="24"/>
        </w:rPr>
        <w:t xml:space="preserve"> </w:t>
      </w:r>
      <w:r w:rsidRPr="00444127">
        <w:rPr>
          <w:rFonts w:ascii="Times New Roman" w:hAnsi="Times New Roman" w:cs="Times New Roman"/>
          <w:sz w:val="24"/>
          <w:szCs w:val="24"/>
        </w:rPr>
        <w:t>Fig</w:t>
      </w:r>
      <w:r w:rsidR="00063E45">
        <w:rPr>
          <w:rFonts w:ascii="Times New Roman" w:hAnsi="Times New Roman" w:cs="Times New Roman" w:hint="eastAsia"/>
          <w:sz w:val="24"/>
          <w:szCs w:val="24"/>
        </w:rPr>
        <w:t>.</w:t>
      </w:r>
      <w:r w:rsidRPr="00444127">
        <w:rPr>
          <w:rFonts w:ascii="Times New Roman" w:hAnsi="Times New Roman" w:cs="Times New Roman"/>
          <w:sz w:val="24"/>
          <w:szCs w:val="24"/>
        </w:rPr>
        <w:t xml:space="preserve"> </w:t>
      </w:r>
      <w:r w:rsidRPr="00444127">
        <w:rPr>
          <w:rFonts w:ascii="Times New Roman" w:hAnsi="Times New Roman" w:cs="Times New Roman" w:hint="eastAsia"/>
          <w:sz w:val="24"/>
          <w:szCs w:val="24"/>
        </w:rPr>
        <w:t>4</w:t>
      </w:r>
      <w:r w:rsidRPr="00444127">
        <w:rPr>
          <w:rFonts w:ascii="Times New Roman" w:hAnsi="Times New Roman" w:cs="Times New Roman"/>
          <w:sz w:val="24"/>
          <w:szCs w:val="24"/>
        </w:rPr>
        <w:t>(a)</w:t>
      </w:r>
      <w:r w:rsidRPr="00444127">
        <w:rPr>
          <w:rFonts w:ascii="Times New Roman" w:hAnsi="Times New Roman" w:cs="Times New Roman" w:hint="eastAsia"/>
          <w:sz w:val="24"/>
          <w:szCs w:val="24"/>
        </w:rPr>
        <w:t xml:space="preserve"> and</w:t>
      </w:r>
      <w:r w:rsidRPr="00444127">
        <w:rPr>
          <w:rFonts w:ascii="Times New Roman" w:hAnsi="Times New Roman" w:cs="Times New Roman"/>
          <w:sz w:val="24"/>
          <w:szCs w:val="24"/>
        </w:rPr>
        <w:t xml:space="preserve"> (d) region R2 in Figure </w:t>
      </w:r>
      <w:r w:rsidRPr="00444127">
        <w:rPr>
          <w:rFonts w:ascii="Times New Roman" w:hAnsi="Times New Roman" w:cs="Times New Roman" w:hint="eastAsia"/>
          <w:sz w:val="24"/>
          <w:szCs w:val="24"/>
        </w:rPr>
        <w:t>4</w:t>
      </w:r>
      <w:r w:rsidRPr="00444127">
        <w:rPr>
          <w:rFonts w:ascii="Times New Roman" w:hAnsi="Times New Roman" w:cs="Times New Roman"/>
          <w:sz w:val="24"/>
          <w:szCs w:val="24"/>
        </w:rPr>
        <w:t>(b)</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(e) Cr distribution profile in region R1</w:t>
      </w:r>
      <w:r w:rsidRPr="00444127">
        <w:rPr>
          <w:rFonts w:ascii="Times New Roman" w:hAnsi="Times New Roman" w:cs="Times New Roman" w:hint="eastAsia"/>
          <w:sz w:val="24"/>
          <w:szCs w:val="24"/>
        </w:rPr>
        <w:t xml:space="preserve"> [21]</w:t>
      </w:r>
    </w:p>
    <w:p w:rsidR="00EC2F4C" w:rsidRPr="00444127" w:rsidRDefault="00EC2F4C" w:rsidP="00063E45">
      <w:pPr>
        <w:spacing w:after="0" w:line="240" w:lineRule="auto"/>
        <w:jc w:val="both"/>
        <w:rPr>
          <w:rFonts w:ascii="Times New Roman" w:hAnsi="Times New Roman" w:cs="Times New Roman"/>
          <w:sz w:val="24"/>
          <w:szCs w:val="24"/>
        </w:rPr>
      </w:pPr>
    </w:p>
    <w:p w:rsidR="00E227E9" w:rsidRPr="00444127" w:rsidRDefault="00E227E9" w:rsidP="00063E45">
      <w:pPr>
        <w:spacing w:after="0" w:line="240" w:lineRule="auto"/>
        <w:jc w:val="both"/>
        <w:rPr>
          <w:rFonts w:ascii="Times New Roman" w:hAnsi="Times New Roman" w:cs="Times New Roman"/>
          <w:sz w:val="24"/>
          <w:szCs w:val="24"/>
        </w:rPr>
      </w:pPr>
      <w:r w:rsidRPr="00444127">
        <w:rPr>
          <w:rFonts w:ascii="Times New Roman" w:hAnsi="Times New Roman" w:cs="Times New Roman"/>
          <w:sz w:val="24"/>
          <w:szCs w:val="24"/>
        </w:rPr>
        <w:t>Fig</w:t>
      </w:r>
      <w:r w:rsidR="00063E45">
        <w:rPr>
          <w:rFonts w:ascii="Times New Roman" w:hAnsi="Times New Roman" w:cs="Times New Roman" w:hint="eastAsia"/>
          <w:sz w:val="24"/>
          <w:szCs w:val="24"/>
        </w:rPr>
        <w:t>.</w:t>
      </w:r>
      <w:r w:rsidRPr="00444127">
        <w:rPr>
          <w:rFonts w:ascii="Times New Roman" w:hAnsi="Times New Roman" w:cs="Times New Roman"/>
          <w:sz w:val="24"/>
          <w:szCs w:val="24"/>
        </w:rPr>
        <w:t xml:space="preserve"> </w:t>
      </w:r>
      <w:r w:rsidR="00EC2F4C" w:rsidRPr="00444127">
        <w:rPr>
          <w:rFonts w:ascii="Times New Roman" w:hAnsi="Times New Roman" w:cs="Times New Roman" w:hint="eastAsia"/>
          <w:sz w:val="24"/>
          <w:szCs w:val="24"/>
        </w:rPr>
        <w:t>5</w:t>
      </w:r>
      <w:r w:rsidRPr="00444127">
        <w:rPr>
          <w:rFonts w:ascii="Times New Roman" w:hAnsi="Times New Roman" w:cs="Times New Roman"/>
          <w:sz w:val="24"/>
          <w:szCs w:val="24"/>
        </w:rPr>
        <w:t xml:space="preserve"> Orientation maps of the base material in (a) SPCC and (b) SUS, and the stir zone in (c) SPCC/SPCC, (d) SPCC/SUS, (e) SUS/SPCC, and (f) SUS/SUS, respectively</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WD, TD</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and ND respectively correspond to the welding, transversal</w:t>
      </w:r>
      <w:r w:rsidRPr="00444127">
        <w:rPr>
          <w:rFonts w:ascii="Times New Roman" w:hAnsi="Times New Roman" w:cs="Times New Roman" w:hint="eastAsia"/>
          <w:sz w:val="24"/>
          <w:szCs w:val="24"/>
        </w:rPr>
        <w:t>,</w:t>
      </w:r>
      <w:r w:rsidR="000D7AAE" w:rsidRPr="00444127">
        <w:rPr>
          <w:rFonts w:ascii="Times New Roman" w:hAnsi="Times New Roman" w:cs="Times New Roman"/>
          <w:sz w:val="24"/>
          <w:szCs w:val="24"/>
        </w:rPr>
        <w:t xml:space="preserve"> and normal directions</w:t>
      </w:r>
    </w:p>
    <w:p w:rsidR="00E227E9" w:rsidRPr="00444127" w:rsidRDefault="00E227E9" w:rsidP="00063E45">
      <w:pPr>
        <w:spacing w:after="0" w:line="240" w:lineRule="auto"/>
        <w:jc w:val="both"/>
        <w:rPr>
          <w:rFonts w:ascii="Times New Roman" w:hAnsi="Times New Roman" w:cs="Times New Roman"/>
          <w:sz w:val="24"/>
          <w:szCs w:val="24"/>
        </w:rPr>
      </w:pPr>
    </w:p>
    <w:p w:rsidR="00E227E9" w:rsidRPr="00444127" w:rsidRDefault="00E227E9" w:rsidP="00063E45">
      <w:pPr>
        <w:spacing w:after="0" w:line="240" w:lineRule="auto"/>
        <w:jc w:val="both"/>
        <w:rPr>
          <w:rFonts w:ascii="Times New Roman" w:hAnsi="Times New Roman" w:cs="Times New Roman"/>
          <w:sz w:val="24"/>
          <w:szCs w:val="24"/>
        </w:rPr>
      </w:pPr>
      <w:r w:rsidRPr="00444127">
        <w:rPr>
          <w:rFonts w:ascii="Times New Roman" w:hAnsi="Times New Roman" w:cs="Times New Roman"/>
          <w:sz w:val="24"/>
          <w:szCs w:val="24"/>
        </w:rPr>
        <w:t>Fig</w:t>
      </w:r>
      <w:r w:rsidR="00063E45">
        <w:rPr>
          <w:rFonts w:ascii="Times New Roman" w:hAnsi="Times New Roman" w:cs="Times New Roman" w:hint="eastAsia"/>
          <w:sz w:val="24"/>
          <w:szCs w:val="24"/>
        </w:rPr>
        <w:t>.</w:t>
      </w:r>
      <w:r w:rsidRPr="00444127">
        <w:rPr>
          <w:rFonts w:ascii="Times New Roman" w:hAnsi="Times New Roman" w:cs="Times New Roman"/>
          <w:sz w:val="24"/>
          <w:szCs w:val="24"/>
        </w:rPr>
        <w:t xml:space="preserve"> </w:t>
      </w:r>
      <w:r w:rsidR="00EC2F4C" w:rsidRPr="00444127">
        <w:rPr>
          <w:rFonts w:ascii="Times New Roman" w:hAnsi="Times New Roman" w:cs="Times New Roman" w:hint="eastAsia"/>
          <w:sz w:val="24"/>
          <w:szCs w:val="24"/>
        </w:rPr>
        <w:t>6</w:t>
      </w:r>
      <w:r w:rsidRPr="00444127">
        <w:rPr>
          <w:rFonts w:ascii="Times New Roman" w:hAnsi="Times New Roman" w:cs="Times New Roman"/>
          <w:sz w:val="24"/>
          <w:szCs w:val="24"/>
        </w:rPr>
        <w:t xml:space="preserve"> Pole figures of the stir zone in (a) SPCC/SPCC, (b) SPCC/SUS, (c) SUS/SPCC, and (d) SUS/SUS, respectively</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RD and TD correspond to rolling and trans</w:t>
      </w:r>
      <w:r w:rsidR="000D7AAE" w:rsidRPr="00444127">
        <w:rPr>
          <w:rFonts w:ascii="Times New Roman" w:hAnsi="Times New Roman" w:cs="Times New Roman"/>
          <w:sz w:val="24"/>
          <w:szCs w:val="24"/>
        </w:rPr>
        <w:t>versal directions, respectively</w:t>
      </w:r>
    </w:p>
    <w:p w:rsidR="00E227E9" w:rsidRPr="00444127" w:rsidRDefault="00E227E9" w:rsidP="00063E45">
      <w:pPr>
        <w:spacing w:after="0" w:line="240" w:lineRule="auto"/>
        <w:jc w:val="both"/>
        <w:rPr>
          <w:rFonts w:ascii="Times New Roman" w:hAnsi="Times New Roman" w:cs="Times New Roman"/>
          <w:sz w:val="24"/>
          <w:szCs w:val="24"/>
        </w:rPr>
      </w:pPr>
    </w:p>
    <w:p w:rsidR="00E227E9" w:rsidRPr="00444127" w:rsidRDefault="00E227E9" w:rsidP="00063E45">
      <w:pPr>
        <w:spacing w:after="0" w:line="240" w:lineRule="auto"/>
        <w:jc w:val="both"/>
        <w:rPr>
          <w:rFonts w:ascii="Times New Roman" w:hAnsi="Times New Roman" w:cs="Times New Roman"/>
          <w:sz w:val="24"/>
          <w:szCs w:val="24"/>
        </w:rPr>
      </w:pPr>
      <w:r w:rsidRPr="00444127">
        <w:rPr>
          <w:rFonts w:ascii="Times New Roman" w:hAnsi="Times New Roman" w:cs="Times New Roman"/>
          <w:sz w:val="24"/>
          <w:szCs w:val="24"/>
        </w:rPr>
        <w:t>Fig</w:t>
      </w:r>
      <w:r w:rsidR="00063E45">
        <w:rPr>
          <w:rFonts w:ascii="Times New Roman" w:hAnsi="Times New Roman" w:cs="Times New Roman" w:hint="eastAsia"/>
          <w:sz w:val="24"/>
          <w:szCs w:val="24"/>
        </w:rPr>
        <w:t>.</w:t>
      </w:r>
      <w:r w:rsidRPr="00444127">
        <w:rPr>
          <w:rFonts w:ascii="Times New Roman" w:hAnsi="Times New Roman" w:cs="Times New Roman"/>
          <w:sz w:val="24"/>
          <w:szCs w:val="24"/>
        </w:rPr>
        <w:t xml:space="preserve"> </w:t>
      </w:r>
      <w:r w:rsidRPr="00444127">
        <w:rPr>
          <w:rFonts w:ascii="Times New Roman" w:hAnsi="Times New Roman" w:cs="Times New Roman" w:hint="eastAsia"/>
          <w:sz w:val="24"/>
          <w:szCs w:val="24"/>
        </w:rPr>
        <w:t>7</w:t>
      </w:r>
      <w:r w:rsidR="00AD2A39" w:rsidRPr="00444127">
        <w:rPr>
          <w:rFonts w:ascii="Times New Roman" w:hAnsi="Times New Roman" w:cs="Times New Roman" w:hint="eastAsia"/>
          <w:sz w:val="24"/>
          <w:szCs w:val="24"/>
        </w:rPr>
        <w:t xml:space="preserve"> </w:t>
      </w:r>
      <w:r w:rsidRPr="00444127">
        <w:rPr>
          <w:rFonts w:ascii="Times New Roman" w:hAnsi="Times New Roman"/>
          <w:sz w:val="24"/>
          <w:szCs w:val="24"/>
        </w:rPr>
        <w:t>(a) Locations of the three parallel hardness traverses</w:t>
      </w:r>
      <w:r w:rsidRPr="00444127">
        <w:rPr>
          <w:rFonts w:ascii="Times New Roman" w:hAnsi="Times New Roman" w:hint="eastAsia"/>
          <w:b/>
          <w:bCs/>
          <w:sz w:val="24"/>
          <w:szCs w:val="24"/>
        </w:rPr>
        <w:t xml:space="preserve"> </w:t>
      </w:r>
      <w:r w:rsidRPr="00444127">
        <w:rPr>
          <w:rFonts w:ascii="Times New Roman" w:hAnsi="Times New Roman"/>
          <w:bCs/>
          <w:sz w:val="24"/>
          <w:szCs w:val="24"/>
        </w:rPr>
        <w:t xml:space="preserve">for </w:t>
      </w:r>
      <w:r w:rsidRPr="00444127">
        <w:rPr>
          <w:rFonts w:ascii="Times New Roman" w:hAnsi="Times New Roman" w:hint="eastAsia"/>
          <w:sz w:val="24"/>
          <w:szCs w:val="24"/>
        </w:rPr>
        <w:t>a</w:t>
      </w:r>
      <w:r w:rsidRPr="00444127">
        <w:rPr>
          <w:rFonts w:ascii="Times New Roman" w:hAnsi="Times New Roman" w:hint="eastAsia"/>
          <w:bCs/>
          <w:sz w:val="24"/>
          <w:szCs w:val="24"/>
        </w:rPr>
        <w:t xml:space="preserve"> SPCC/</w:t>
      </w:r>
      <w:r w:rsidRPr="00444127">
        <w:rPr>
          <w:rFonts w:ascii="Times New Roman" w:hAnsi="Times New Roman"/>
          <w:bCs/>
          <w:sz w:val="24"/>
          <w:szCs w:val="24"/>
        </w:rPr>
        <w:t>SPCC joint</w:t>
      </w:r>
      <w:r w:rsidRPr="00444127">
        <w:rPr>
          <w:rFonts w:ascii="Times New Roman" w:hAnsi="Times New Roman"/>
          <w:sz w:val="24"/>
          <w:szCs w:val="24"/>
        </w:rPr>
        <w:t xml:space="preserve">; hardness profiles of FSSW joint cross sections, showing </w:t>
      </w:r>
      <w:r w:rsidRPr="00444127">
        <w:rPr>
          <w:rFonts w:ascii="Times New Roman" w:hAnsi="Times New Roman" w:cs="Times New Roman" w:hint="eastAsia"/>
          <w:sz w:val="24"/>
          <w:szCs w:val="24"/>
        </w:rPr>
        <w:t xml:space="preserve">typical hardness distributions </w:t>
      </w:r>
      <w:r w:rsidRPr="00444127">
        <w:rPr>
          <w:rFonts w:ascii="Times New Roman" w:hAnsi="Times New Roman" w:cs="Times New Roman"/>
          <w:sz w:val="24"/>
          <w:szCs w:val="24"/>
        </w:rPr>
        <w:t>across</w:t>
      </w:r>
      <w:r w:rsidRPr="00444127">
        <w:rPr>
          <w:rFonts w:ascii="Times New Roman" w:hAnsi="Times New Roman" w:cs="Times New Roman" w:hint="eastAsia"/>
          <w:sz w:val="24"/>
          <w:szCs w:val="24"/>
        </w:rPr>
        <w:t xml:space="preserve"> the base metal, the </w:t>
      </w:r>
      <w:r w:rsidRPr="00444127">
        <w:rPr>
          <w:rFonts w:ascii="Times New Roman" w:hAnsi="Times New Roman" w:cs="Times New Roman" w:hint="eastAsia"/>
          <w:bCs/>
          <w:sz w:val="24"/>
          <w:szCs w:val="23"/>
        </w:rPr>
        <w:t>HAZ</w:t>
      </w:r>
      <w:r w:rsidRPr="00444127">
        <w:rPr>
          <w:rFonts w:ascii="Times New Roman" w:hAnsi="Times New Roman" w:cs="Times New Roman" w:hint="eastAsia"/>
          <w:sz w:val="24"/>
          <w:szCs w:val="24"/>
        </w:rPr>
        <w:t>, and the stir zone</w:t>
      </w:r>
      <w:r w:rsidRPr="00444127">
        <w:rPr>
          <w:rFonts w:ascii="Times New Roman" w:hAnsi="Times New Roman" w:cs="Times New Roman"/>
          <w:sz w:val="24"/>
          <w:szCs w:val="24"/>
        </w:rPr>
        <w:t>:</w:t>
      </w:r>
      <w:r w:rsidRPr="00444127">
        <w:rPr>
          <w:rFonts w:ascii="Times New Roman" w:hAnsi="Times New Roman"/>
          <w:sz w:val="24"/>
          <w:szCs w:val="24"/>
        </w:rPr>
        <w:t xml:space="preserve"> (b) SPCC/SPCC, (c) SPCC/SUS, (d) SUS/SPCC, and (e) SUS/SUS</w:t>
      </w:r>
    </w:p>
    <w:p w:rsidR="00E227E9" w:rsidRPr="00444127" w:rsidRDefault="00E227E9" w:rsidP="00063E45">
      <w:pPr>
        <w:spacing w:after="0" w:line="240" w:lineRule="auto"/>
        <w:jc w:val="both"/>
        <w:rPr>
          <w:rFonts w:ascii="Times New Roman" w:hAnsi="Times New Roman" w:cs="Times New Roman"/>
          <w:sz w:val="24"/>
          <w:szCs w:val="24"/>
        </w:rPr>
      </w:pPr>
    </w:p>
    <w:p w:rsidR="00E227E9" w:rsidRPr="00444127" w:rsidRDefault="00E227E9" w:rsidP="00063E45">
      <w:pPr>
        <w:spacing w:after="0" w:line="240" w:lineRule="auto"/>
        <w:jc w:val="both"/>
        <w:rPr>
          <w:rFonts w:ascii="Times New Roman" w:hAnsi="Times New Roman" w:cs="Times New Roman"/>
          <w:sz w:val="24"/>
          <w:szCs w:val="24"/>
        </w:rPr>
      </w:pPr>
      <w:r w:rsidRPr="00444127">
        <w:rPr>
          <w:rFonts w:ascii="Times New Roman" w:hAnsi="Times New Roman" w:cs="Times New Roman"/>
          <w:sz w:val="24"/>
          <w:szCs w:val="24"/>
        </w:rPr>
        <w:t>Fig</w:t>
      </w:r>
      <w:r w:rsidR="00063E45">
        <w:rPr>
          <w:rFonts w:ascii="Times New Roman" w:hAnsi="Times New Roman" w:cs="Times New Roman" w:hint="eastAsia"/>
          <w:sz w:val="24"/>
          <w:szCs w:val="24"/>
        </w:rPr>
        <w:t>.</w:t>
      </w:r>
      <w:r w:rsidRPr="00444127">
        <w:rPr>
          <w:rFonts w:ascii="Times New Roman" w:hAnsi="Times New Roman" w:cs="Times New Roman"/>
          <w:sz w:val="24"/>
          <w:szCs w:val="24"/>
        </w:rPr>
        <w:t xml:space="preserve"> </w:t>
      </w:r>
      <w:r w:rsidRPr="00444127">
        <w:rPr>
          <w:rFonts w:ascii="Times New Roman" w:hAnsi="Times New Roman" w:cs="Times New Roman" w:hint="eastAsia"/>
          <w:sz w:val="24"/>
          <w:szCs w:val="24"/>
        </w:rPr>
        <w:t>8</w:t>
      </w:r>
      <w:r w:rsidRPr="00444127">
        <w:rPr>
          <w:rFonts w:ascii="Times New Roman" w:hAnsi="Times New Roman" w:cs="Times New Roman"/>
          <w:sz w:val="24"/>
          <w:szCs w:val="24"/>
        </w:rPr>
        <w:t xml:space="preserve"> </w:t>
      </w:r>
      <w:r w:rsidRPr="00444127">
        <w:rPr>
          <w:rFonts w:ascii="Times New Roman" w:hAnsi="Times New Roman" w:cs="Times New Roman"/>
          <w:bCs/>
          <w:sz w:val="24"/>
          <w:szCs w:val="24"/>
        </w:rPr>
        <w:t>Load–displacement curves for FSSW joints of</w:t>
      </w:r>
      <w:r w:rsidRPr="00444127">
        <w:rPr>
          <w:rFonts w:ascii="Times New Roman" w:hAnsi="Times New Roman" w:cs="Times New Roman"/>
          <w:sz w:val="24"/>
          <w:szCs w:val="24"/>
        </w:rPr>
        <w:t xml:space="preserve"> </w:t>
      </w:r>
      <w:r w:rsidRPr="00444127">
        <w:rPr>
          <w:rFonts w:ascii="Times New Roman" w:hAnsi="Times New Roman" w:cs="Times New Roman"/>
          <w:noProof/>
          <w:sz w:val="24"/>
          <w:szCs w:val="24"/>
        </w:rPr>
        <w:t>(a)</w:t>
      </w:r>
      <w:r w:rsidRPr="00444127">
        <w:rPr>
          <w:rFonts w:ascii="Times New Roman" w:hAnsi="Times New Roman" w:cs="Times New Roman"/>
          <w:sz w:val="24"/>
          <w:szCs w:val="24"/>
        </w:rPr>
        <w:t xml:space="preserve"> SPCC/SPCC, (b) SPCC/SUS, (c) SUS/SPCC, and (d) SUS/SUS </w:t>
      </w:r>
      <w:r w:rsidRPr="00444127">
        <w:rPr>
          <w:rFonts w:ascii="Times New Roman" w:hAnsi="Times New Roman" w:cs="Times New Roman" w:hint="eastAsia"/>
          <w:sz w:val="24"/>
          <w:szCs w:val="24"/>
        </w:rPr>
        <w:t>at</w:t>
      </w:r>
      <w:r w:rsidRPr="00444127">
        <w:rPr>
          <w:rFonts w:ascii="Times New Roman" w:hAnsi="Times New Roman" w:cs="Times New Roman"/>
          <w:sz w:val="24"/>
          <w:szCs w:val="24"/>
        </w:rPr>
        <w:t xml:space="preserve"> four different loading angles</w:t>
      </w:r>
    </w:p>
    <w:p w:rsidR="00E227E9" w:rsidRPr="00444127" w:rsidRDefault="00E227E9" w:rsidP="00063E45">
      <w:pPr>
        <w:autoSpaceDE w:val="0"/>
        <w:autoSpaceDN w:val="0"/>
        <w:adjustRightInd w:val="0"/>
        <w:spacing w:after="0" w:line="240" w:lineRule="auto"/>
        <w:ind w:right="120"/>
        <w:jc w:val="both"/>
        <w:rPr>
          <w:rFonts w:ascii="Times New Roman" w:hAnsi="Times New Roman" w:cs="Times New Roman"/>
          <w:sz w:val="24"/>
          <w:szCs w:val="24"/>
        </w:rPr>
      </w:pPr>
    </w:p>
    <w:p w:rsidR="00E227E9" w:rsidRPr="00444127" w:rsidRDefault="00E227E9" w:rsidP="00063E45">
      <w:pPr>
        <w:autoSpaceDE w:val="0"/>
        <w:autoSpaceDN w:val="0"/>
        <w:adjustRightInd w:val="0"/>
        <w:spacing w:after="0" w:line="240" w:lineRule="auto"/>
        <w:ind w:right="120"/>
        <w:jc w:val="both"/>
        <w:rPr>
          <w:rFonts w:ascii="Times New Roman" w:hAnsi="Times New Roman" w:cs="Times New Roman"/>
          <w:sz w:val="24"/>
          <w:szCs w:val="24"/>
        </w:rPr>
      </w:pPr>
      <w:r w:rsidRPr="00444127">
        <w:rPr>
          <w:rFonts w:ascii="Times New Roman" w:hAnsi="Times New Roman" w:cs="Times New Roman"/>
          <w:sz w:val="24"/>
          <w:szCs w:val="24"/>
        </w:rPr>
        <w:t>Fig</w:t>
      </w:r>
      <w:r w:rsidR="00063E45">
        <w:rPr>
          <w:rFonts w:ascii="Times New Roman" w:hAnsi="Times New Roman" w:cs="Times New Roman" w:hint="eastAsia"/>
          <w:sz w:val="24"/>
          <w:szCs w:val="24"/>
        </w:rPr>
        <w:t>.</w:t>
      </w:r>
      <w:r w:rsidRPr="00444127">
        <w:rPr>
          <w:rFonts w:ascii="Times New Roman" w:hAnsi="Times New Roman" w:cs="Times New Roman"/>
          <w:sz w:val="24"/>
          <w:szCs w:val="24"/>
        </w:rPr>
        <w:t xml:space="preserve"> </w:t>
      </w:r>
      <w:r w:rsidRPr="00444127">
        <w:rPr>
          <w:rFonts w:ascii="Times New Roman" w:hAnsi="Times New Roman" w:cs="Times New Roman" w:hint="eastAsia"/>
          <w:sz w:val="24"/>
          <w:szCs w:val="24"/>
        </w:rPr>
        <w:t>9</w:t>
      </w:r>
      <w:r w:rsidRPr="00444127">
        <w:rPr>
          <w:rFonts w:ascii="Times New Roman" w:hAnsi="Times New Roman" w:cs="Times New Roman"/>
          <w:sz w:val="24"/>
          <w:szCs w:val="24"/>
        </w:rPr>
        <w:t xml:space="preserve"> </w:t>
      </w:r>
      <w:r w:rsidRPr="00444127">
        <w:rPr>
          <w:rFonts w:ascii="Times New Roman" w:hAnsi="Times New Roman" w:cs="Times New Roman" w:hint="eastAsia"/>
          <w:sz w:val="24"/>
          <w:szCs w:val="24"/>
        </w:rPr>
        <w:t xml:space="preserve">Top and bottom views of the completely </w:t>
      </w:r>
      <w:r w:rsidRPr="00444127">
        <w:rPr>
          <w:rFonts w:ascii="Times New Roman" w:hAnsi="Times New Roman" w:cs="Times New Roman"/>
          <w:sz w:val="24"/>
          <w:szCs w:val="24"/>
        </w:rPr>
        <w:t>separated</w:t>
      </w:r>
      <w:r w:rsidRPr="00444127">
        <w:rPr>
          <w:rFonts w:ascii="Times New Roman" w:hAnsi="Times New Roman" w:cs="Times New Roman" w:hint="eastAsia"/>
          <w:sz w:val="24"/>
          <w:szCs w:val="24"/>
        </w:rPr>
        <w:t xml:space="preserve"> SPCC/SPCC FSSW joints under (a, b) a pure</w:t>
      </w:r>
      <w:r w:rsidRPr="00444127">
        <w:rPr>
          <w:rFonts w:ascii="Times New Roman" w:hAnsi="Times New Roman" w:cs="Times New Roman"/>
          <w:sz w:val="24"/>
          <w:szCs w:val="24"/>
        </w:rPr>
        <w:t xml:space="preserve"> opening</w:t>
      </w:r>
      <w:r w:rsidRPr="00444127">
        <w:rPr>
          <w:rFonts w:ascii="Times New Roman" w:hAnsi="Times New Roman" w:cs="Times New Roman" w:hint="eastAsia"/>
          <w:sz w:val="24"/>
          <w:szCs w:val="24"/>
        </w:rPr>
        <w:t xml:space="preserve"> load (</w:t>
      </w:r>
      <w:r w:rsidRPr="00444127">
        <w:rPr>
          <w:rFonts w:ascii="Times New Roman" w:hAnsi="Times New Roman" w:cs="Times New Roman"/>
          <w:i/>
          <w:sz w:val="24"/>
          <w:szCs w:val="24"/>
        </w:rPr>
        <w:t>ϕ</w:t>
      </w:r>
      <w:r w:rsidRPr="00444127">
        <w:rPr>
          <w:rFonts w:ascii="Times New Roman" w:hAnsi="Times New Roman" w:cs="Times New Roman"/>
          <w:sz w:val="24"/>
          <w:szCs w:val="24"/>
        </w:rPr>
        <w:t xml:space="preserve"> </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0°</w:t>
      </w:r>
      <w:r w:rsidRPr="00444127">
        <w:rPr>
          <w:rFonts w:ascii="Times New Roman" w:hAnsi="Times New Roman" w:cs="Times New Roman" w:hint="eastAsia"/>
          <w:sz w:val="24"/>
          <w:szCs w:val="24"/>
        </w:rPr>
        <w:t xml:space="preserve">) and (c, d) a combined load </w:t>
      </w:r>
      <w:r w:rsidRPr="00444127">
        <w:rPr>
          <w:rFonts w:ascii="Times New Roman" w:hAnsi="Times New Roman" w:cs="Times New Roman"/>
          <w:sz w:val="24"/>
          <w:szCs w:val="24"/>
        </w:rPr>
        <w:t xml:space="preserve">of </w:t>
      </w:r>
      <w:r w:rsidRPr="00444127">
        <w:rPr>
          <w:rFonts w:ascii="Times New Roman" w:hAnsi="Times New Roman" w:cs="Times New Roman"/>
          <w:i/>
          <w:sz w:val="24"/>
          <w:szCs w:val="24"/>
        </w:rPr>
        <w:t>ϕ</w:t>
      </w:r>
      <w:r w:rsidRPr="00444127">
        <w:rPr>
          <w:rFonts w:ascii="Times New Roman" w:hAnsi="Times New Roman" w:cs="Times New Roman"/>
          <w:sz w:val="24"/>
          <w:szCs w:val="24"/>
        </w:rPr>
        <w:t xml:space="preserve"> </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w:t>
      </w:r>
      <w:r w:rsidRPr="00444127">
        <w:rPr>
          <w:rFonts w:ascii="Times New Roman" w:hAnsi="Times New Roman" w:cs="Times New Roman" w:hint="eastAsia"/>
          <w:sz w:val="24"/>
          <w:szCs w:val="24"/>
        </w:rPr>
        <w:t>30</w:t>
      </w:r>
      <w:r w:rsidRPr="00444127">
        <w:rPr>
          <w:rFonts w:ascii="Times New Roman" w:hAnsi="Times New Roman" w:cs="Times New Roman"/>
          <w:sz w:val="24"/>
          <w:szCs w:val="24"/>
        </w:rPr>
        <w:t>°, respectively</w:t>
      </w:r>
    </w:p>
    <w:p w:rsidR="00E227E9" w:rsidRPr="00444127" w:rsidRDefault="00E227E9" w:rsidP="00063E45">
      <w:pPr>
        <w:spacing w:after="0" w:line="240" w:lineRule="auto"/>
        <w:jc w:val="both"/>
        <w:rPr>
          <w:rFonts w:ascii="Times New Roman" w:hAnsi="Times New Roman" w:cs="Times New Roman"/>
          <w:sz w:val="24"/>
          <w:szCs w:val="24"/>
        </w:rPr>
      </w:pPr>
    </w:p>
    <w:p w:rsidR="00E227E9" w:rsidRPr="00444127" w:rsidRDefault="00E227E9" w:rsidP="00063E45">
      <w:pPr>
        <w:spacing w:after="0" w:line="240" w:lineRule="auto"/>
        <w:jc w:val="both"/>
        <w:rPr>
          <w:rFonts w:ascii="Times New Roman" w:hAnsi="Times New Roman" w:cs="Times New Roman"/>
          <w:sz w:val="24"/>
          <w:szCs w:val="24"/>
        </w:rPr>
      </w:pPr>
      <w:r w:rsidRPr="00444127">
        <w:rPr>
          <w:rFonts w:ascii="Times New Roman" w:hAnsi="Times New Roman" w:cs="Times New Roman"/>
          <w:sz w:val="24"/>
          <w:szCs w:val="24"/>
        </w:rPr>
        <w:t>Fig</w:t>
      </w:r>
      <w:r w:rsidR="00063E45">
        <w:rPr>
          <w:rFonts w:ascii="Times New Roman" w:hAnsi="Times New Roman" w:cs="Times New Roman" w:hint="eastAsia"/>
          <w:sz w:val="24"/>
          <w:szCs w:val="24"/>
        </w:rPr>
        <w:t>.</w:t>
      </w:r>
      <w:r w:rsidRPr="00444127">
        <w:rPr>
          <w:rFonts w:ascii="Times New Roman" w:hAnsi="Times New Roman" w:cs="Times New Roman"/>
          <w:sz w:val="24"/>
          <w:szCs w:val="24"/>
        </w:rPr>
        <w:t xml:space="preserve"> 1</w:t>
      </w:r>
      <w:r w:rsidRPr="00444127">
        <w:rPr>
          <w:rFonts w:ascii="Times New Roman" w:hAnsi="Times New Roman" w:cs="Times New Roman" w:hint="eastAsia"/>
          <w:sz w:val="24"/>
          <w:szCs w:val="24"/>
        </w:rPr>
        <w:t>0</w:t>
      </w:r>
      <w:r w:rsidRPr="00444127">
        <w:rPr>
          <w:rFonts w:ascii="Times New Roman" w:hAnsi="Times New Roman" w:cs="Times New Roman"/>
          <w:sz w:val="24"/>
          <w:szCs w:val="24"/>
        </w:rPr>
        <w:t xml:space="preserve"> Cross-sectional macrographs </w:t>
      </w:r>
      <w:r w:rsidR="00EC2F4C" w:rsidRPr="00444127">
        <w:rPr>
          <w:rFonts w:ascii="Times New Roman" w:hAnsi="Times New Roman" w:cs="Times New Roman" w:hint="eastAsia"/>
          <w:sz w:val="24"/>
          <w:szCs w:val="24"/>
        </w:rPr>
        <w:t>of</w:t>
      </w:r>
      <w:r w:rsidRPr="00444127">
        <w:rPr>
          <w:rFonts w:ascii="Times New Roman" w:hAnsi="Times New Roman" w:cs="Times New Roman"/>
          <w:sz w:val="24"/>
          <w:szCs w:val="24"/>
        </w:rPr>
        <w:t xml:space="preserve"> completely failed SPCC/SPCC FSSW joints </w:t>
      </w:r>
      <w:r w:rsidRPr="00444127">
        <w:rPr>
          <w:rFonts w:ascii="Times New Roman" w:hAnsi="Times New Roman" w:cs="Times New Roman" w:hint="eastAsia"/>
          <w:sz w:val="24"/>
          <w:szCs w:val="24"/>
        </w:rPr>
        <w:t xml:space="preserve">under (a) a pure </w:t>
      </w:r>
      <w:r w:rsidRPr="00444127">
        <w:rPr>
          <w:rFonts w:ascii="Times New Roman" w:hAnsi="Times New Roman" w:cs="Times New Roman"/>
          <w:sz w:val="24"/>
          <w:szCs w:val="24"/>
        </w:rPr>
        <w:t>opening</w:t>
      </w:r>
      <w:r w:rsidRPr="00444127">
        <w:rPr>
          <w:rFonts w:ascii="Times New Roman" w:hAnsi="Times New Roman" w:cs="Times New Roman" w:hint="eastAsia"/>
          <w:sz w:val="24"/>
          <w:szCs w:val="24"/>
        </w:rPr>
        <w:t xml:space="preserve"> load (</w:t>
      </w:r>
      <w:r w:rsidRPr="00444127">
        <w:rPr>
          <w:rFonts w:ascii="Times New Roman" w:hAnsi="Times New Roman" w:cs="Times New Roman"/>
          <w:i/>
          <w:sz w:val="24"/>
          <w:szCs w:val="24"/>
        </w:rPr>
        <w:t>ϕ</w:t>
      </w:r>
      <w:r w:rsidRPr="00444127">
        <w:rPr>
          <w:rFonts w:ascii="Times New Roman" w:hAnsi="Times New Roman" w:cs="Times New Roman"/>
          <w:sz w:val="24"/>
          <w:szCs w:val="24"/>
        </w:rPr>
        <w:t xml:space="preserve"> </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0°</w:t>
      </w:r>
      <w:r w:rsidRPr="00444127">
        <w:rPr>
          <w:rFonts w:ascii="Times New Roman" w:hAnsi="Times New Roman" w:cs="Times New Roman" w:hint="eastAsia"/>
          <w:sz w:val="24"/>
          <w:szCs w:val="24"/>
        </w:rPr>
        <w:t>) and</w:t>
      </w:r>
      <w:r w:rsidRPr="00444127">
        <w:rPr>
          <w:rFonts w:ascii="Times New Roman" w:hAnsi="Times New Roman" w:cs="Times New Roman"/>
          <w:sz w:val="24"/>
          <w:szCs w:val="24"/>
        </w:rPr>
        <w:t xml:space="preserve"> (b) </w:t>
      </w:r>
      <w:r w:rsidRPr="00444127">
        <w:rPr>
          <w:rFonts w:ascii="Times New Roman" w:hAnsi="Times New Roman" w:cs="Times New Roman" w:hint="eastAsia"/>
          <w:sz w:val="24"/>
          <w:szCs w:val="24"/>
        </w:rPr>
        <w:t xml:space="preserve">a combined load </w:t>
      </w:r>
      <w:r w:rsidRPr="00444127">
        <w:rPr>
          <w:rFonts w:ascii="Times New Roman" w:hAnsi="Times New Roman" w:cs="Times New Roman"/>
          <w:sz w:val="24"/>
          <w:szCs w:val="24"/>
        </w:rPr>
        <w:t xml:space="preserve">of </w:t>
      </w:r>
      <w:r w:rsidRPr="00444127">
        <w:rPr>
          <w:rFonts w:ascii="Times New Roman" w:hAnsi="Times New Roman" w:cs="Times New Roman"/>
          <w:i/>
          <w:sz w:val="24"/>
          <w:szCs w:val="24"/>
        </w:rPr>
        <w:t>ϕ</w:t>
      </w:r>
      <w:r w:rsidRPr="00444127">
        <w:rPr>
          <w:rFonts w:ascii="Times New Roman" w:hAnsi="Times New Roman" w:cs="Times New Roman"/>
          <w:sz w:val="24"/>
          <w:szCs w:val="24"/>
        </w:rPr>
        <w:t xml:space="preserve"> </w:t>
      </w:r>
      <w:r w:rsidRPr="00444127">
        <w:rPr>
          <w:rFonts w:ascii="Times New Roman" w:hAnsi="Times New Roman" w:cs="Times New Roman" w:hint="eastAsia"/>
          <w:sz w:val="24"/>
          <w:szCs w:val="24"/>
        </w:rPr>
        <w:t>=</w:t>
      </w:r>
      <w:r w:rsidRPr="00444127">
        <w:rPr>
          <w:rFonts w:ascii="Times New Roman" w:hAnsi="Times New Roman" w:cs="Times New Roman"/>
          <w:sz w:val="24"/>
          <w:szCs w:val="24"/>
        </w:rPr>
        <w:t xml:space="preserve"> </w:t>
      </w:r>
      <w:r w:rsidRPr="00444127">
        <w:rPr>
          <w:rFonts w:ascii="Times New Roman" w:hAnsi="Times New Roman" w:cs="Times New Roman" w:hint="eastAsia"/>
          <w:sz w:val="24"/>
          <w:szCs w:val="24"/>
        </w:rPr>
        <w:t>22</w:t>
      </w:r>
      <w:r w:rsidRPr="00444127">
        <w:rPr>
          <w:rFonts w:ascii="Times New Roman" w:hAnsi="Times New Roman" w:cs="Times New Roman"/>
          <w:sz w:val="24"/>
          <w:szCs w:val="24"/>
        </w:rPr>
        <w:t>°, respectively</w:t>
      </w:r>
    </w:p>
    <w:p w:rsidR="00E227E9" w:rsidRPr="00444127" w:rsidRDefault="00E227E9" w:rsidP="00063E45">
      <w:pPr>
        <w:spacing w:after="0" w:line="240" w:lineRule="auto"/>
        <w:jc w:val="both"/>
        <w:rPr>
          <w:rFonts w:ascii="Times New Roman" w:hAnsi="Times New Roman" w:cs="Times New Roman"/>
          <w:sz w:val="24"/>
          <w:szCs w:val="24"/>
        </w:rPr>
      </w:pPr>
    </w:p>
    <w:p w:rsidR="00E227E9" w:rsidRPr="00E96FA6" w:rsidRDefault="00E227E9" w:rsidP="00063E45">
      <w:pPr>
        <w:spacing w:after="0" w:line="240" w:lineRule="auto"/>
        <w:jc w:val="both"/>
        <w:rPr>
          <w:rFonts w:ascii="Times New Roman" w:hAnsi="Times New Roman" w:cs="Times New Roman"/>
          <w:sz w:val="24"/>
          <w:szCs w:val="24"/>
        </w:rPr>
      </w:pPr>
      <w:r w:rsidRPr="00E96FA6">
        <w:rPr>
          <w:rFonts w:ascii="Times New Roman" w:hAnsi="Times New Roman" w:cs="Times New Roman"/>
          <w:sz w:val="24"/>
          <w:szCs w:val="24"/>
        </w:rPr>
        <w:t>Fig</w:t>
      </w:r>
      <w:r w:rsidR="00063E45">
        <w:rPr>
          <w:rFonts w:ascii="Times New Roman" w:hAnsi="Times New Roman" w:cs="Times New Roman" w:hint="eastAsia"/>
          <w:sz w:val="24"/>
          <w:szCs w:val="24"/>
        </w:rPr>
        <w:t>.</w:t>
      </w:r>
      <w:r w:rsidRPr="00E96FA6">
        <w:rPr>
          <w:rFonts w:ascii="Times New Roman" w:hAnsi="Times New Roman" w:cs="Times New Roman"/>
          <w:sz w:val="24"/>
          <w:szCs w:val="24"/>
        </w:rPr>
        <w:t xml:space="preserve"> 1</w:t>
      </w:r>
      <w:r w:rsidR="00C33C14" w:rsidRPr="00E96FA6">
        <w:rPr>
          <w:rFonts w:ascii="Times New Roman" w:hAnsi="Times New Roman" w:cs="Times New Roman" w:hint="eastAsia"/>
          <w:sz w:val="24"/>
          <w:szCs w:val="24"/>
        </w:rPr>
        <w:t>1</w:t>
      </w:r>
      <w:r w:rsidRPr="00E96FA6">
        <w:rPr>
          <w:rFonts w:ascii="Times New Roman" w:hAnsi="Times New Roman" w:cs="Times New Roman"/>
          <w:sz w:val="24"/>
          <w:szCs w:val="24"/>
        </w:rPr>
        <w:t xml:space="preserve"> Comparison of the experimental result with conventional failure criteri</w:t>
      </w:r>
      <w:r w:rsidRPr="00E96FA6">
        <w:rPr>
          <w:rFonts w:ascii="Times New Roman" w:hAnsi="Times New Roman" w:cs="Times New Roman" w:hint="eastAsia"/>
          <w:sz w:val="24"/>
          <w:szCs w:val="24"/>
        </w:rPr>
        <w:t>a</w:t>
      </w:r>
      <w:r w:rsidRPr="00E96FA6">
        <w:rPr>
          <w:rFonts w:ascii="Times New Roman" w:hAnsi="Times New Roman" w:cs="Times New Roman"/>
          <w:sz w:val="24"/>
          <w:szCs w:val="24"/>
        </w:rPr>
        <w:t>: (a) SPCC/SPCC, (b) SPCC/SUS, (c) SUS/SPCC, and (d) SUS/SUS</w:t>
      </w:r>
    </w:p>
    <w:p w:rsidR="00E227E9" w:rsidRPr="00E96FA6" w:rsidRDefault="00E227E9" w:rsidP="00063E45">
      <w:pPr>
        <w:spacing w:after="0" w:line="240" w:lineRule="auto"/>
        <w:jc w:val="both"/>
        <w:rPr>
          <w:rFonts w:ascii="Times New Roman" w:hAnsi="Times New Roman" w:cs="Times New Roman"/>
          <w:sz w:val="24"/>
          <w:szCs w:val="24"/>
        </w:rPr>
      </w:pPr>
    </w:p>
    <w:p w:rsidR="00E227E9" w:rsidRPr="00444127" w:rsidRDefault="00E227E9" w:rsidP="00063E45">
      <w:pPr>
        <w:spacing w:after="0" w:line="240" w:lineRule="auto"/>
        <w:jc w:val="both"/>
        <w:rPr>
          <w:rFonts w:ascii="Times New Roman" w:hAnsi="Times New Roman" w:cs="Times New Roman"/>
          <w:sz w:val="24"/>
          <w:szCs w:val="24"/>
        </w:rPr>
      </w:pPr>
      <w:r w:rsidRPr="00E96FA6">
        <w:rPr>
          <w:rFonts w:ascii="Times New Roman" w:hAnsi="Times New Roman" w:cs="Times New Roman"/>
          <w:sz w:val="24"/>
          <w:szCs w:val="24"/>
        </w:rPr>
        <w:lastRenderedPageBreak/>
        <w:t>Fig</w:t>
      </w:r>
      <w:r w:rsidR="00063E45">
        <w:rPr>
          <w:rFonts w:ascii="Times New Roman" w:hAnsi="Times New Roman" w:cs="Times New Roman" w:hint="eastAsia"/>
          <w:sz w:val="24"/>
          <w:szCs w:val="24"/>
        </w:rPr>
        <w:t>.</w:t>
      </w:r>
      <w:r w:rsidRPr="00E96FA6">
        <w:rPr>
          <w:rFonts w:ascii="Times New Roman" w:hAnsi="Times New Roman" w:cs="Times New Roman"/>
          <w:sz w:val="24"/>
          <w:szCs w:val="24"/>
        </w:rPr>
        <w:t xml:space="preserve"> 1</w:t>
      </w:r>
      <w:r w:rsidR="00C33C14" w:rsidRPr="00E96FA6">
        <w:rPr>
          <w:rFonts w:ascii="Times New Roman" w:hAnsi="Times New Roman" w:cs="Times New Roman" w:hint="eastAsia"/>
          <w:sz w:val="24"/>
          <w:szCs w:val="24"/>
        </w:rPr>
        <w:t>2</w:t>
      </w:r>
      <w:r w:rsidRPr="00E96FA6">
        <w:rPr>
          <w:rFonts w:ascii="Times New Roman" w:hAnsi="Times New Roman" w:cs="Times New Roman"/>
          <w:sz w:val="24"/>
          <w:szCs w:val="24"/>
        </w:rPr>
        <w:t xml:space="preserve"> </w:t>
      </w:r>
      <w:r w:rsidRPr="00E96FA6">
        <w:rPr>
          <w:rFonts w:ascii="Times New Roman" w:hAnsi="Times New Roman" w:cs="Times New Roman" w:hint="eastAsia"/>
          <w:sz w:val="24"/>
          <w:szCs w:val="24"/>
        </w:rPr>
        <w:t>N</w:t>
      </w:r>
      <w:r w:rsidRPr="00E96FA6">
        <w:rPr>
          <w:rFonts w:ascii="Times New Roman" w:hAnsi="Times New Roman" w:cs="Times New Roman"/>
          <w:sz w:val="24"/>
          <w:szCs w:val="24"/>
        </w:rPr>
        <w:t xml:space="preserve">ormalized </w:t>
      </w:r>
      <w:r w:rsidRPr="00444127">
        <w:rPr>
          <w:rFonts w:ascii="Times New Roman" w:hAnsi="Times New Roman" w:cs="Times New Roman"/>
          <w:sz w:val="24"/>
          <w:szCs w:val="24"/>
        </w:rPr>
        <w:t xml:space="preserve">failure contours for the FSSW joints with four different material combinations based on </w:t>
      </w:r>
      <w:r w:rsidRPr="00444127">
        <w:rPr>
          <w:rFonts w:ascii="Times New Roman" w:hAnsi="Times New Roman" w:cs="Times New Roman" w:hint="eastAsia"/>
          <w:sz w:val="24"/>
          <w:szCs w:val="24"/>
        </w:rPr>
        <w:t xml:space="preserve">the </w:t>
      </w:r>
      <w:r w:rsidRPr="00444127">
        <w:rPr>
          <w:rFonts w:ascii="Times New Roman" w:hAnsi="Times New Roman" w:cs="Times New Roman"/>
          <w:sz w:val="24"/>
          <w:szCs w:val="24"/>
        </w:rPr>
        <w:t>failure criterion</w:t>
      </w:r>
      <w:r w:rsidRPr="00444127">
        <w:rPr>
          <w:rFonts w:ascii="Times New Roman" w:hAnsi="Times New Roman" w:cs="Times New Roman" w:hint="eastAsia"/>
          <w:sz w:val="24"/>
          <w:szCs w:val="24"/>
        </w:rPr>
        <w:t xml:space="preserve"> </w:t>
      </w:r>
      <w:r w:rsidRPr="00444127">
        <w:rPr>
          <w:rFonts w:ascii="Times New Roman" w:hAnsi="Times New Roman" w:cs="Times New Roman"/>
          <w:sz w:val="24"/>
          <w:szCs w:val="24"/>
        </w:rPr>
        <w:t>of Song and Huh</w:t>
      </w:r>
      <w:r w:rsidRPr="00444127">
        <w:rPr>
          <w:rFonts w:ascii="Times New Roman" w:hAnsi="Times New Roman" w:cs="Times New Roman" w:hint="eastAsia"/>
          <w:sz w:val="24"/>
          <w:szCs w:val="24"/>
        </w:rPr>
        <w:t xml:space="preserve"> [20]</w:t>
      </w:r>
    </w:p>
    <w:p w:rsidR="00916BE7" w:rsidRPr="00444127" w:rsidRDefault="00916BE7" w:rsidP="00063E45">
      <w:pPr>
        <w:jc w:val="both"/>
        <w:rPr>
          <w:rFonts w:ascii="Times New Roman" w:hAnsi="Times New Roman" w:cs="Times New Roman"/>
          <w:sz w:val="24"/>
          <w:szCs w:val="24"/>
        </w:rPr>
      </w:pPr>
      <w:r w:rsidRPr="00444127">
        <w:rPr>
          <w:rFonts w:ascii="Times New Roman" w:hAnsi="Times New Roman" w:cs="Times New Roman"/>
          <w:sz w:val="24"/>
          <w:szCs w:val="24"/>
        </w:rPr>
        <w:br w:type="page"/>
      </w:r>
    </w:p>
    <w:p w:rsidR="00916BE7" w:rsidRPr="00444127" w:rsidRDefault="00916BE7" w:rsidP="007D1F13">
      <w:pPr>
        <w:autoSpaceDE w:val="0"/>
        <w:autoSpaceDN w:val="0"/>
        <w:adjustRightInd w:val="0"/>
        <w:spacing w:after="0"/>
        <w:jc w:val="both"/>
        <w:rPr>
          <w:rFonts w:ascii="Times New Roman" w:hAnsi="Times New Roman" w:cs="Times New Roman"/>
          <w:sz w:val="24"/>
          <w:szCs w:val="24"/>
        </w:rPr>
      </w:pPr>
      <w:r w:rsidRPr="00444127">
        <w:rPr>
          <w:rFonts w:ascii="Times New Roman" w:hAnsi="Times New Roman" w:cs="Times New Roman"/>
          <w:sz w:val="24"/>
          <w:szCs w:val="24"/>
        </w:rPr>
        <w:lastRenderedPageBreak/>
        <w:t>Table 1 The chemical compositions provided by the manufacturer and mechanical properties of SPCC and SUS 409L</w:t>
      </w:r>
    </w:p>
    <w:tbl>
      <w:tblPr>
        <w:tblStyle w:val="LightShading1"/>
        <w:tblW w:w="5008" w:type="pct"/>
        <w:tblLayout w:type="fixed"/>
        <w:tblLook w:val="04A0"/>
      </w:tblPr>
      <w:tblGrid>
        <w:gridCol w:w="751"/>
        <w:gridCol w:w="10"/>
        <w:gridCol w:w="876"/>
        <w:gridCol w:w="886"/>
        <w:gridCol w:w="886"/>
        <w:gridCol w:w="10"/>
        <w:gridCol w:w="876"/>
        <w:gridCol w:w="886"/>
        <w:gridCol w:w="898"/>
        <w:gridCol w:w="888"/>
        <w:gridCol w:w="886"/>
        <w:gridCol w:w="886"/>
      </w:tblGrid>
      <w:tr w:rsidR="00444127" w:rsidRPr="00444127" w:rsidTr="007D1F13">
        <w:trPr>
          <w:cnfStyle w:val="100000000000"/>
          <w:trHeight w:val="432"/>
        </w:trPr>
        <w:tc>
          <w:tcPr>
            <w:cnfStyle w:val="001000000000"/>
            <w:tcW w:w="5000" w:type="pct"/>
            <w:gridSpan w:val="12"/>
            <w:tcBorders>
              <w:top w:val="single" w:sz="12" w:space="0" w:color="000000" w:themeColor="text1"/>
            </w:tcBorders>
            <w:shd w:val="clear" w:color="auto" w:fill="auto"/>
            <w:noWrap/>
            <w:vAlign w:val="center"/>
          </w:tcPr>
          <w:p w:rsidR="00916BE7" w:rsidRPr="00F811CA" w:rsidRDefault="00916BE7" w:rsidP="007D1F13">
            <w:pPr>
              <w:spacing w:line="276" w:lineRule="auto"/>
              <w:jc w:val="center"/>
              <w:rPr>
                <w:rFonts w:ascii="Times New Roman" w:hAnsi="Times New Roman" w:cs="Times New Roman"/>
                <w:color w:val="auto"/>
              </w:rPr>
            </w:pPr>
            <w:r w:rsidRPr="00F811CA">
              <w:rPr>
                <w:rFonts w:ascii="Times New Roman" w:hAnsi="Times New Roman" w:cs="Times New Roman"/>
                <w:color w:val="auto"/>
              </w:rPr>
              <w:t>Chemical compositions (wt %)</w:t>
            </w:r>
          </w:p>
        </w:tc>
      </w:tr>
      <w:tr w:rsidR="00444127" w:rsidRPr="00444127" w:rsidTr="007D1F13">
        <w:trPr>
          <w:cnfStyle w:val="000000100000"/>
          <w:trHeight w:val="432"/>
        </w:trPr>
        <w:tc>
          <w:tcPr>
            <w:cnfStyle w:val="001000000000"/>
            <w:tcW w:w="429" w:type="pct"/>
            <w:tcBorders>
              <w:top w:val="single" w:sz="8" w:space="0" w:color="000000" w:themeColor="text1"/>
              <w:bottom w:val="single" w:sz="8" w:space="0" w:color="000000" w:themeColor="text1"/>
            </w:tcBorders>
            <w:shd w:val="clear" w:color="auto" w:fill="auto"/>
            <w:noWrap/>
            <w:vAlign w:val="center"/>
          </w:tcPr>
          <w:p w:rsidR="00916BE7" w:rsidRPr="00444127" w:rsidRDefault="00916BE7" w:rsidP="007D1F13">
            <w:pPr>
              <w:spacing w:line="276" w:lineRule="auto"/>
              <w:jc w:val="center"/>
              <w:rPr>
                <w:rFonts w:ascii="Times New Roman" w:hAnsi="Times New Roman" w:cs="Times New Roman"/>
                <w:b w:val="0"/>
                <w:bCs w:val="0"/>
                <w:color w:val="auto"/>
              </w:rPr>
            </w:pPr>
          </w:p>
        </w:tc>
        <w:tc>
          <w:tcPr>
            <w:tcW w:w="507" w:type="pct"/>
            <w:gridSpan w:val="2"/>
            <w:tcBorders>
              <w:top w:val="single" w:sz="8" w:space="0" w:color="000000" w:themeColor="text1"/>
              <w:bottom w:val="single" w:sz="8" w:space="0" w:color="000000" w:themeColor="text1"/>
            </w:tcBorders>
            <w:shd w:val="clear" w:color="auto" w:fill="auto"/>
            <w:vAlign w:val="center"/>
          </w:tcPr>
          <w:p w:rsidR="00916BE7" w:rsidRPr="00444127" w:rsidRDefault="00916BE7" w:rsidP="007D1F13">
            <w:pPr>
              <w:spacing w:line="276" w:lineRule="auto"/>
              <w:jc w:val="center"/>
              <w:cnfStyle w:val="000000100000"/>
              <w:rPr>
                <w:rFonts w:ascii="Times New Roman" w:hAnsi="Times New Roman" w:cs="Times New Roman"/>
                <w:color w:val="auto"/>
              </w:rPr>
            </w:pPr>
            <w:r w:rsidRPr="00444127">
              <w:rPr>
                <w:rFonts w:ascii="Times New Roman" w:hAnsi="Times New Roman" w:cs="Times New Roman"/>
                <w:color w:val="auto"/>
              </w:rPr>
              <w:t>C</w:t>
            </w:r>
          </w:p>
        </w:tc>
        <w:tc>
          <w:tcPr>
            <w:tcW w:w="507" w:type="pct"/>
            <w:tcBorders>
              <w:top w:val="single" w:sz="8" w:space="0" w:color="000000" w:themeColor="text1"/>
              <w:bottom w:val="single" w:sz="8" w:space="0" w:color="000000" w:themeColor="text1"/>
            </w:tcBorders>
            <w:shd w:val="clear" w:color="auto" w:fill="auto"/>
            <w:noWrap/>
            <w:vAlign w:val="center"/>
          </w:tcPr>
          <w:p w:rsidR="00916BE7" w:rsidRPr="00444127" w:rsidRDefault="00916BE7" w:rsidP="007D1F13">
            <w:pPr>
              <w:spacing w:line="276" w:lineRule="auto"/>
              <w:jc w:val="center"/>
              <w:cnfStyle w:val="000000100000"/>
              <w:rPr>
                <w:rFonts w:ascii="Times New Roman" w:hAnsi="Times New Roman" w:cs="Times New Roman"/>
                <w:color w:val="auto"/>
              </w:rPr>
            </w:pPr>
            <w:r w:rsidRPr="00444127">
              <w:rPr>
                <w:rFonts w:ascii="Times New Roman" w:hAnsi="Times New Roman" w:cs="Times New Roman"/>
                <w:color w:val="auto"/>
              </w:rPr>
              <w:t>Mn</w:t>
            </w:r>
          </w:p>
        </w:tc>
        <w:tc>
          <w:tcPr>
            <w:tcW w:w="507" w:type="pct"/>
            <w:tcBorders>
              <w:top w:val="single" w:sz="8" w:space="0" w:color="000000" w:themeColor="text1"/>
              <w:bottom w:val="single" w:sz="8" w:space="0" w:color="000000" w:themeColor="text1"/>
            </w:tcBorders>
            <w:shd w:val="clear" w:color="auto" w:fill="auto"/>
            <w:noWrap/>
            <w:vAlign w:val="center"/>
          </w:tcPr>
          <w:p w:rsidR="00916BE7" w:rsidRPr="00444127" w:rsidRDefault="00916BE7" w:rsidP="007D1F13">
            <w:pPr>
              <w:spacing w:line="276" w:lineRule="auto"/>
              <w:jc w:val="center"/>
              <w:cnfStyle w:val="000000100000"/>
              <w:rPr>
                <w:rFonts w:ascii="Times New Roman" w:hAnsi="Times New Roman" w:cs="Times New Roman"/>
                <w:color w:val="auto"/>
              </w:rPr>
            </w:pPr>
            <w:r w:rsidRPr="00444127">
              <w:rPr>
                <w:rFonts w:ascii="Times New Roman" w:hAnsi="Times New Roman" w:cs="Times New Roman"/>
                <w:color w:val="auto"/>
              </w:rPr>
              <w:t>P</w:t>
            </w:r>
          </w:p>
        </w:tc>
        <w:tc>
          <w:tcPr>
            <w:tcW w:w="507" w:type="pct"/>
            <w:gridSpan w:val="2"/>
            <w:tcBorders>
              <w:top w:val="single" w:sz="8" w:space="0" w:color="000000" w:themeColor="text1"/>
              <w:bottom w:val="single" w:sz="8" w:space="0" w:color="000000" w:themeColor="text1"/>
            </w:tcBorders>
            <w:shd w:val="clear" w:color="auto" w:fill="auto"/>
            <w:noWrap/>
            <w:vAlign w:val="center"/>
          </w:tcPr>
          <w:p w:rsidR="00916BE7" w:rsidRPr="00444127" w:rsidRDefault="00916BE7" w:rsidP="007D1F13">
            <w:pPr>
              <w:spacing w:line="276" w:lineRule="auto"/>
              <w:jc w:val="center"/>
              <w:cnfStyle w:val="000000100000"/>
              <w:rPr>
                <w:rFonts w:ascii="Times New Roman" w:hAnsi="Times New Roman" w:cs="Times New Roman"/>
                <w:color w:val="auto"/>
              </w:rPr>
            </w:pPr>
            <w:r w:rsidRPr="00444127">
              <w:rPr>
                <w:rFonts w:ascii="Times New Roman" w:hAnsi="Times New Roman" w:cs="Times New Roman"/>
                <w:color w:val="auto"/>
              </w:rPr>
              <w:t>Si</w:t>
            </w:r>
          </w:p>
        </w:tc>
        <w:tc>
          <w:tcPr>
            <w:tcW w:w="507" w:type="pct"/>
            <w:tcBorders>
              <w:top w:val="single" w:sz="8" w:space="0" w:color="000000" w:themeColor="text1"/>
              <w:bottom w:val="single" w:sz="8" w:space="0" w:color="000000" w:themeColor="text1"/>
            </w:tcBorders>
            <w:shd w:val="clear" w:color="auto" w:fill="auto"/>
            <w:noWrap/>
            <w:vAlign w:val="center"/>
          </w:tcPr>
          <w:p w:rsidR="00916BE7" w:rsidRPr="00444127" w:rsidRDefault="00916BE7" w:rsidP="007D1F13">
            <w:pPr>
              <w:spacing w:line="276" w:lineRule="auto"/>
              <w:jc w:val="center"/>
              <w:cnfStyle w:val="000000100000"/>
              <w:rPr>
                <w:rFonts w:ascii="Times New Roman" w:hAnsi="Times New Roman" w:cs="Times New Roman"/>
                <w:color w:val="auto"/>
              </w:rPr>
            </w:pPr>
            <w:r w:rsidRPr="00444127">
              <w:rPr>
                <w:rFonts w:ascii="Times New Roman" w:hAnsi="Times New Roman" w:cs="Times New Roman"/>
                <w:color w:val="auto"/>
              </w:rPr>
              <w:t>S</w:t>
            </w:r>
          </w:p>
        </w:tc>
        <w:tc>
          <w:tcPr>
            <w:tcW w:w="512" w:type="pct"/>
            <w:tcBorders>
              <w:top w:val="single" w:sz="8" w:space="0" w:color="000000" w:themeColor="text1"/>
              <w:bottom w:val="single" w:sz="4" w:space="0" w:color="000000" w:themeColor="text1"/>
            </w:tcBorders>
            <w:shd w:val="clear" w:color="auto" w:fill="auto"/>
            <w:noWrap/>
            <w:vAlign w:val="center"/>
          </w:tcPr>
          <w:p w:rsidR="00916BE7" w:rsidRPr="00444127" w:rsidRDefault="00916BE7" w:rsidP="007D1F13">
            <w:pPr>
              <w:spacing w:line="276" w:lineRule="auto"/>
              <w:jc w:val="center"/>
              <w:cnfStyle w:val="000000100000"/>
              <w:rPr>
                <w:rFonts w:ascii="Times New Roman" w:hAnsi="Times New Roman" w:cs="Times New Roman"/>
                <w:color w:val="auto"/>
              </w:rPr>
            </w:pPr>
            <w:r w:rsidRPr="00444127">
              <w:rPr>
                <w:rFonts w:ascii="Times New Roman" w:hAnsi="Times New Roman" w:cs="Times New Roman"/>
                <w:color w:val="auto"/>
              </w:rPr>
              <w:t>S-AL</w:t>
            </w:r>
          </w:p>
        </w:tc>
        <w:tc>
          <w:tcPr>
            <w:tcW w:w="508" w:type="pct"/>
            <w:tcBorders>
              <w:top w:val="single" w:sz="8" w:space="0" w:color="000000" w:themeColor="text1"/>
              <w:bottom w:val="single" w:sz="8" w:space="0" w:color="auto"/>
            </w:tcBorders>
            <w:shd w:val="clear" w:color="auto" w:fill="auto"/>
            <w:vAlign w:val="center"/>
          </w:tcPr>
          <w:p w:rsidR="00916BE7" w:rsidRPr="00444127" w:rsidRDefault="00916BE7" w:rsidP="007D1F13">
            <w:pPr>
              <w:spacing w:line="276" w:lineRule="auto"/>
              <w:jc w:val="center"/>
              <w:cnfStyle w:val="000000100000"/>
              <w:rPr>
                <w:rFonts w:ascii="Times New Roman" w:hAnsi="Times New Roman" w:cs="Times New Roman"/>
                <w:color w:val="auto"/>
              </w:rPr>
            </w:pPr>
            <w:r w:rsidRPr="00444127">
              <w:rPr>
                <w:rFonts w:ascii="Times New Roman" w:hAnsi="Times New Roman" w:cs="Times New Roman"/>
                <w:color w:val="auto"/>
              </w:rPr>
              <w:t>Fe</w:t>
            </w:r>
          </w:p>
        </w:tc>
        <w:tc>
          <w:tcPr>
            <w:tcW w:w="507" w:type="pct"/>
            <w:tcBorders>
              <w:top w:val="single" w:sz="8" w:space="0" w:color="000000" w:themeColor="text1"/>
              <w:bottom w:val="nil"/>
            </w:tcBorders>
            <w:shd w:val="clear" w:color="auto" w:fill="auto"/>
            <w:noWrap/>
            <w:vAlign w:val="center"/>
          </w:tcPr>
          <w:p w:rsidR="00916BE7" w:rsidRPr="00444127" w:rsidRDefault="00916BE7" w:rsidP="007D1F13">
            <w:pPr>
              <w:spacing w:line="276" w:lineRule="auto"/>
              <w:jc w:val="center"/>
              <w:cnfStyle w:val="000000100000"/>
              <w:rPr>
                <w:rFonts w:ascii="Times New Roman" w:hAnsi="Times New Roman" w:cs="Times New Roman"/>
                <w:color w:val="auto"/>
              </w:rPr>
            </w:pPr>
          </w:p>
        </w:tc>
        <w:tc>
          <w:tcPr>
            <w:tcW w:w="509" w:type="pct"/>
            <w:tcBorders>
              <w:top w:val="single" w:sz="8" w:space="0" w:color="000000" w:themeColor="text1"/>
              <w:bottom w:val="nil"/>
            </w:tcBorders>
            <w:shd w:val="clear" w:color="auto" w:fill="auto"/>
            <w:vAlign w:val="center"/>
          </w:tcPr>
          <w:p w:rsidR="00916BE7" w:rsidRPr="00444127" w:rsidRDefault="00916BE7" w:rsidP="007D1F13">
            <w:pPr>
              <w:spacing w:line="276" w:lineRule="auto"/>
              <w:jc w:val="center"/>
              <w:cnfStyle w:val="000000100000"/>
              <w:rPr>
                <w:rFonts w:ascii="Times New Roman" w:hAnsi="Times New Roman" w:cs="Times New Roman"/>
                <w:color w:val="auto"/>
              </w:rPr>
            </w:pPr>
          </w:p>
        </w:tc>
      </w:tr>
      <w:tr w:rsidR="00444127" w:rsidRPr="00444127" w:rsidTr="007D1F13">
        <w:trPr>
          <w:trHeight w:val="533"/>
        </w:trPr>
        <w:tc>
          <w:tcPr>
            <w:cnfStyle w:val="001000000000"/>
            <w:tcW w:w="429" w:type="pct"/>
            <w:tcBorders>
              <w:top w:val="single" w:sz="8" w:space="0" w:color="000000" w:themeColor="text1"/>
              <w:bottom w:val="single" w:sz="12" w:space="0" w:color="000000" w:themeColor="text1"/>
            </w:tcBorders>
            <w:shd w:val="clear" w:color="auto" w:fill="auto"/>
            <w:noWrap/>
            <w:vAlign w:val="center"/>
          </w:tcPr>
          <w:p w:rsidR="00916BE7" w:rsidRPr="00444127" w:rsidRDefault="00916BE7" w:rsidP="007D1F13">
            <w:pPr>
              <w:spacing w:line="276" w:lineRule="auto"/>
              <w:jc w:val="center"/>
              <w:rPr>
                <w:rFonts w:ascii="Times New Roman" w:hAnsi="Times New Roman" w:cs="Times New Roman"/>
                <w:b w:val="0"/>
                <w:color w:val="auto"/>
              </w:rPr>
            </w:pPr>
            <w:r w:rsidRPr="00444127">
              <w:rPr>
                <w:rFonts w:ascii="Times New Roman" w:hAnsi="Times New Roman" w:cs="Times New Roman"/>
                <w:b w:val="0"/>
                <w:color w:val="auto"/>
              </w:rPr>
              <w:t>SPCC</w:t>
            </w:r>
          </w:p>
        </w:tc>
        <w:tc>
          <w:tcPr>
            <w:tcW w:w="507" w:type="pct"/>
            <w:gridSpan w:val="2"/>
            <w:tcBorders>
              <w:top w:val="single" w:sz="8" w:space="0" w:color="000000" w:themeColor="text1"/>
              <w:bottom w:val="single" w:sz="12" w:space="0" w:color="000000" w:themeColor="text1"/>
            </w:tcBorders>
            <w:shd w:val="clear" w:color="auto" w:fill="auto"/>
            <w:vAlign w:val="center"/>
          </w:tcPr>
          <w:p w:rsidR="00916BE7" w:rsidRPr="00444127" w:rsidRDefault="00916BE7" w:rsidP="007D1F13">
            <w:pPr>
              <w:spacing w:line="276" w:lineRule="auto"/>
              <w:jc w:val="center"/>
              <w:cnfStyle w:val="000000000000"/>
              <w:rPr>
                <w:rFonts w:ascii="Times New Roman" w:hAnsi="Times New Roman" w:cs="Times New Roman"/>
                <w:color w:val="auto"/>
              </w:rPr>
            </w:pPr>
            <w:r w:rsidRPr="00444127">
              <w:rPr>
                <w:rFonts w:ascii="Times New Roman" w:hAnsi="Times New Roman" w:cs="Times New Roman"/>
                <w:color w:val="auto"/>
              </w:rPr>
              <w:t>0.0361</w:t>
            </w:r>
          </w:p>
        </w:tc>
        <w:tc>
          <w:tcPr>
            <w:tcW w:w="507" w:type="pct"/>
            <w:tcBorders>
              <w:top w:val="single" w:sz="8" w:space="0" w:color="000000" w:themeColor="text1"/>
              <w:bottom w:val="single" w:sz="12" w:space="0" w:color="000000" w:themeColor="text1"/>
            </w:tcBorders>
            <w:shd w:val="clear" w:color="auto" w:fill="auto"/>
            <w:noWrap/>
            <w:vAlign w:val="center"/>
          </w:tcPr>
          <w:p w:rsidR="00916BE7" w:rsidRPr="00444127" w:rsidRDefault="00916BE7" w:rsidP="007D1F13">
            <w:pPr>
              <w:spacing w:line="276" w:lineRule="auto"/>
              <w:jc w:val="center"/>
              <w:cnfStyle w:val="000000000000"/>
              <w:rPr>
                <w:rFonts w:ascii="Times New Roman" w:hAnsi="Times New Roman" w:cs="Times New Roman"/>
                <w:color w:val="auto"/>
              </w:rPr>
            </w:pPr>
            <w:r w:rsidRPr="00444127">
              <w:rPr>
                <w:rFonts w:ascii="Times New Roman" w:hAnsi="Times New Roman" w:cs="Times New Roman"/>
                <w:color w:val="auto"/>
              </w:rPr>
              <w:t>0.205</w:t>
            </w:r>
          </w:p>
        </w:tc>
        <w:tc>
          <w:tcPr>
            <w:tcW w:w="507" w:type="pct"/>
            <w:tcBorders>
              <w:top w:val="single" w:sz="8" w:space="0" w:color="000000" w:themeColor="text1"/>
              <w:bottom w:val="single" w:sz="12" w:space="0" w:color="000000" w:themeColor="text1"/>
            </w:tcBorders>
            <w:shd w:val="clear" w:color="auto" w:fill="auto"/>
            <w:noWrap/>
            <w:vAlign w:val="center"/>
          </w:tcPr>
          <w:p w:rsidR="00916BE7" w:rsidRPr="00444127" w:rsidRDefault="00916BE7" w:rsidP="007D1F13">
            <w:pPr>
              <w:spacing w:line="276" w:lineRule="auto"/>
              <w:jc w:val="center"/>
              <w:cnfStyle w:val="000000000000"/>
              <w:rPr>
                <w:rFonts w:ascii="Times New Roman" w:hAnsi="Times New Roman" w:cs="Times New Roman"/>
                <w:color w:val="auto"/>
              </w:rPr>
            </w:pPr>
            <w:r w:rsidRPr="00444127">
              <w:rPr>
                <w:rFonts w:ascii="Times New Roman" w:hAnsi="Times New Roman" w:cs="Times New Roman"/>
                <w:color w:val="auto"/>
              </w:rPr>
              <w:t>0.015</w:t>
            </w:r>
          </w:p>
        </w:tc>
        <w:tc>
          <w:tcPr>
            <w:tcW w:w="507" w:type="pct"/>
            <w:gridSpan w:val="2"/>
            <w:tcBorders>
              <w:top w:val="single" w:sz="8" w:space="0" w:color="000000" w:themeColor="text1"/>
              <w:bottom w:val="single" w:sz="12" w:space="0" w:color="000000" w:themeColor="text1"/>
            </w:tcBorders>
            <w:shd w:val="clear" w:color="auto" w:fill="auto"/>
            <w:noWrap/>
            <w:vAlign w:val="center"/>
          </w:tcPr>
          <w:p w:rsidR="00916BE7" w:rsidRPr="00444127" w:rsidRDefault="00916BE7" w:rsidP="007D1F13">
            <w:pPr>
              <w:spacing w:line="276" w:lineRule="auto"/>
              <w:jc w:val="center"/>
              <w:cnfStyle w:val="000000000000"/>
              <w:rPr>
                <w:rFonts w:ascii="Times New Roman" w:hAnsi="Times New Roman" w:cs="Times New Roman"/>
                <w:color w:val="auto"/>
              </w:rPr>
            </w:pPr>
            <w:r w:rsidRPr="00444127">
              <w:rPr>
                <w:rFonts w:ascii="Times New Roman" w:hAnsi="Times New Roman" w:cs="Times New Roman"/>
                <w:color w:val="auto"/>
              </w:rPr>
              <w:t>0.019</w:t>
            </w:r>
          </w:p>
        </w:tc>
        <w:tc>
          <w:tcPr>
            <w:tcW w:w="507" w:type="pct"/>
            <w:tcBorders>
              <w:top w:val="single" w:sz="8" w:space="0" w:color="000000" w:themeColor="text1"/>
              <w:bottom w:val="single" w:sz="12" w:space="0" w:color="000000" w:themeColor="text1"/>
            </w:tcBorders>
            <w:shd w:val="clear" w:color="auto" w:fill="auto"/>
            <w:noWrap/>
            <w:vAlign w:val="center"/>
          </w:tcPr>
          <w:p w:rsidR="00916BE7" w:rsidRPr="00444127" w:rsidRDefault="00916BE7" w:rsidP="007D1F13">
            <w:pPr>
              <w:spacing w:line="276" w:lineRule="auto"/>
              <w:jc w:val="center"/>
              <w:cnfStyle w:val="000000000000"/>
              <w:rPr>
                <w:rFonts w:ascii="Times New Roman" w:hAnsi="Times New Roman" w:cs="Times New Roman"/>
                <w:color w:val="auto"/>
              </w:rPr>
            </w:pPr>
            <w:r w:rsidRPr="00444127">
              <w:rPr>
                <w:rFonts w:ascii="Times New Roman" w:hAnsi="Times New Roman" w:cs="Times New Roman"/>
                <w:color w:val="auto"/>
              </w:rPr>
              <w:t>0.006</w:t>
            </w:r>
          </w:p>
        </w:tc>
        <w:tc>
          <w:tcPr>
            <w:tcW w:w="512" w:type="pct"/>
            <w:tcBorders>
              <w:top w:val="single" w:sz="8" w:space="0" w:color="000000" w:themeColor="text1"/>
              <w:bottom w:val="single" w:sz="12" w:space="0" w:color="000000" w:themeColor="text1"/>
            </w:tcBorders>
            <w:shd w:val="clear" w:color="auto" w:fill="auto"/>
            <w:noWrap/>
            <w:vAlign w:val="center"/>
          </w:tcPr>
          <w:p w:rsidR="00916BE7" w:rsidRPr="00444127" w:rsidRDefault="00916BE7" w:rsidP="007D1F13">
            <w:pPr>
              <w:spacing w:line="276" w:lineRule="auto"/>
              <w:jc w:val="center"/>
              <w:cnfStyle w:val="000000000000"/>
              <w:rPr>
                <w:rFonts w:ascii="Times New Roman" w:hAnsi="Times New Roman" w:cs="Times New Roman"/>
                <w:color w:val="auto"/>
              </w:rPr>
            </w:pPr>
            <w:r w:rsidRPr="00444127">
              <w:rPr>
                <w:rFonts w:ascii="Times New Roman" w:hAnsi="Times New Roman" w:cs="Times New Roman"/>
                <w:color w:val="auto"/>
              </w:rPr>
              <w:t>0.037</w:t>
            </w:r>
          </w:p>
        </w:tc>
        <w:tc>
          <w:tcPr>
            <w:tcW w:w="508" w:type="pct"/>
            <w:tcBorders>
              <w:top w:val="single" w:sz="8" w:space="0" w:color="auto"/>
              <w:bottom w:val="single" w:sz="12" w:space="0" w:color="000000" w:themeColor="text1"/>
            </w:tcBorders>
            <w:shd w:val="clear" w:color="auto" w:fill="auto"/>
            <w:vAlign w:val="center"/>
          </w:tcPr>
          <w:p w:rsidR="00916BE7" w:rsidRPr="00444127" w:rsidRDefault="00916BE7" w:rsidP="007D1F13">
            <w:pPr>
              <w:spacing w:line="276" w:lineRule="auto"/>
              <w:jc w:val="center"/>
              <w:cnfStyle w:val="000000000000"/>
              <w:rPr>
                <w:rFonts w:ascii="Times New Roman" w:hAnsi="Times New Roman" w:cs="Times New Roman"/>
                <w:color w:val="auto"/>
              </w:rPr>
            </w:pPr>
            <w:r w:rsidRPr="00444127">
              <w:rPr>
                <w:rFonts w:ascii="Times New Roman" w:hAnsi="Times New Roman" w:cs="Times New Roman"/>
                <w:color w:val="auto"/>
              </w:rPr>
              <w:t>at balance</w:t>
            </w:r>
          </w:p>
        </w:tc>
        <w:tc>
          <w:tcPr>
            <w:tcW w:w="507" w:type="pct"/>
            <w:tcBorders>
              <w:top w:val="nil"/>
              <w:bottom w:val="single" w:sz="12" w:space="0" w:color="000000" w:themeColor="text1"/>
            </w:tcBorders>
            <w:shd w:val="clear" w:color="auto" w:fill="auto"/>
            <w:noWrap/>
            <w:vAlign w:val="center"/>
          </w:tcPr>
          <w:p w:rsidR="00916BE7" w:rsidRPr="00444127" w:rsidRDefault="00916BE7" w:rsidP="007D1F13">
            <w:pPr>
              <w:spacing w:line="276" w:lineRule="auto"/>
              <w:jc w:val="center"/>
              <w:cnfStyle w:val="000000000000"/>
              <w:rPr>
                <w:rFonts w:ascii="Times New Roman" w:hAnsi="Times New Roman" w:cs="Times New Roman"/>
                <w:color w:val="auto"/>
              </w:rPr>
            </w:pPr>
          </w:p>
        </w:tc>
        <w:tc>
          <w:tcPr>
            <w:tcW w:w="509" w:type="pct"/>
            <w:tcBorders>
              <w:top w:val="nil"/>
              <w:bottom w:val="single" w:sz="12" w:space="0" w:color="000000" w:themeColor="text1"/>
            </w:tcBorders>
            <w:shd w:val="clear" w:color="auto" w:fill="auto"/>
            <w:vAlign w:val="center"/>
          </w:tcPr>
          <w:p w:rsidR="00916BE7" w:rsidRPr="00444127" w:rsidRDefault="00916BE7" w:rsidP="007D1F13">
            <w:pPr>
              <w:spacing w:line="276" w:lineRule="auto"/>
              <w:jc w:val="center"/>
              <w:cnfStyle w:val="000000000000"/>
              <w:rPr>
                <w:rFonts w:ascii="Times New Roman" w:hAnsi="Times New Roman" w:cs="Times New Roman"/>
                <w:color w:val="auto"/>
              </w:rPr>
            </w:pPr>
          </w:p>
        </w:tc>
      </w:tr>
      <w:tr w:rsidR="00444127" w:rsidRPr="00444127" w:rsidTr="007D1F13">
        <w:trPr>
          <w:cnfStyle w:val="000000100000"/>
          <w:trHeight w:val="432"/>
        </w:trPr>
        <w:tc>
          <w:tcPr>
            <w:cnfStyle w:val="001000000000"/>
            <w:tcW w:w="429" w:type="pct"/>
            <w:tcBorders>
              <w:top w:val="single" w:sz="12" w:space="0" w:color="000000" w:themeColor="text1"/>
              <w:bottom w:val="single" w:sz="8" w:space="0" w:color="000000" w:themeColor="text1"/>
            </w:tcBorders>
            <w:shd w:val="clear" w:color="auto" w:fill="auto"/>
            <w:noWrap/>
            <w:vAlign w:val="center"/>
          </w:tcPr>
          <w:p w:rsidR="00916BE7" w:rsidRPr="00444127" w:rsidRDefault="00916BE7" w:rsidP="007D1F13">
            <w:pPr>
              <w:spacing w:line="276" w:lineRule="auto"/>
              <w:jc w:val="center"/>
              <w:rPr>
                <w:rFonts w:ascii="Times New Roman" w:hAnsi="Times New Roman" w:cs="Times New Roman"/>
                <w:b w:val="0"/>
                <w:color w:val="auto"/>
              </w:rPr>
            </w:pPr>
          </w:p>
        </w:tc>
        <w:tc>
          <w:tcPr>
            <w:tcW w:w="507" w:type="pct"/>
            <w:gridSpan w:val="2"/>
            <w:tcBorders>
              <w:top w:val="single" w:sz="12" w:space="0" w:color="000000" w:themeColor="text1"/>
              <w:bottom w:val="single" w:sz="8" w:space="0" w:color="000000" w:themeColor="text1"/>
            </w:tcBorders>
            <w:shd w:val="clear" w:color="auto" w:fill="auto"/>
            <w:vAlign w:val="center"/>
          </w:tcPr>
          <w:p w:rsidR="00916BE7" w:rsidRPr="00444127" w:rsidRDefault="00916BE7" w:rsidP="007D1F13">
            <w:pPr>
              <w:spacing w:line="276" w:lineRule="auto"/>
              <w:jc w:val="center"/>
              <w:cnfStyle w:val="000000100000"/>
              <w:rPr>
                <w:rFonts w:ascii="Times New Roman" w:hAnsi="Times New Roman" w:cs="Times New Roman"/>
                <w:b/>
                <w:color w:val="auto"/>
              </w:rPr>
            </w:pPr>
            <w:r w:rsidRPr="00444127">
              <w:rPr>
                <w:rFonts w:ascii="Times New Roman" w:hAnsi="Times New Roman" w:cs="Times New Roman"/>
                <w:color w:val="auto"/>
              </w:rPr>
              <w:t>C</w:t>
            </w:r>
          </w:p>
        </w:tc>
        <w:tc>
          <w:tcPr>
            <w:tcW w:w="507" w:type="pct"/>
            <w:tcBorders>
              <w:top w:val="single" w:sz="12" w:space="0" w:color="000000" w:themeColor="text1"/>
              <w:bottom w:val="single" w:sz="8" w:space="0" w:color="000000" w:themeColor="text1"/>
            </w:tcBorders>
            <w:shd w:val="clear" w:color="auto" w:fill="auto"/>
            <w:noWrap/>
            <w:vAlign w:val="center"/>
          </w:tcPr>
          <w:p w:rsidR="00916BE7" w:rsidRPr="00444127" w:rsidRDefault="00916BE7" w:rsidP="007D1F13">
            <w:pPr>
              <w:spacing w:line="276" w:lineRule="auto"/>
              <w:jc w:val="center"/>
              <w:cnfStyle w:val="000000100000"/>
              <w:rPr>
                <w:rFonts w:ascii="Times New Roman" w:hAnsi="Times New Roman" w:cs="Times New Roman"/>
                <w:color w:val="auto"/>
              </w:rPr>
            </w:pPr>
            <w:r w:rsidRPr="00444127">
              <w:rPr>
                <w:rFonts w:ascii="Times New Roman" w:hAnsi="Times New Roman" w:cs="Times New Roman"/>
                <w:color w:val="auto"/>
              </w:rPr>
              <w:t>Cr</w:t>
            </w:r>
          </w:p>
        </w:tc>
        <w:tc>
          <w:tcPr>
            <w:tcW w:w="507" w:type="pct"/>
            <w:tcBorders>
              <w:top w:val="single" w:sz="12" w:space="0" w:color="000000" w:themeColor="text1"/>
              <w:bottom w:val="single" w:sz="8" w:space="0" w:color="000000" w:themeColor="text1"/>
            </w:tcBorders>
            <w:shd w:val="clear" w:color="auto" w:fill="auto"/>
            <w:noWrap/>
            <w:vAlign w:val="center"/>
          </w:tcPr>
          <w:p w:rsidR="00916BE7" w:rsidRPr="00444127" w:rsidRDefault="00916BE7" w:rsidP="007D1F13">
            <w:pPr>
              <w:spacing w:line="276" w:lineRule="auto"/>
              <w:jc w:val="center"/>
              <w:cnfStyle w:val="000000100000"/>
              <w:rPr>
                <w:rFonts w:ascii="Times New Roman" w:hAnsi="Times New Roman" w:cs="Times New Roman"/>
                <w:color w:val="auto"/>
              </w:rPr>
            </w:pPr>
            <w:r w:rsidRPr="00444127">
              <w:rPr>
                <w:rFonts w:ascii="Times New Roman" w:hAnsi="Times New Roman" w:cs="Times New Roman"/>
                <w:color w:val="auto"/>
              </w:rPr>
              <w:t>Mn</w:t>
            </w:r>
          </w:p>
        </w:tc>
        <w:tc>
          <w:tcPr>
            <w:tcW w:w="507" w:type="pct"/>
            <w:gridSpan w:val="2"/>
            <w:tcBorders>
              <w:top w:val="single" w:sz="12" w:space="0" w:color="000000" w:themeColor="text1"/>
              <w:bottom w:val="single" w:sz="8" w:space="0" w:color="000000" w:themeColor="text1"/>
            </w:tcBorders>
            <w:shd w:val="clear" w:color="auto" w:fill="auto"/>
            <w:noWrap/>
            <w:vAlign w:val="center"/>
          </w:tcPr>
          <w:p w:rsidR="00916BE7" w:rsidRPr="00444127" w:rsidRDefault="00916BE7" w:rsidP="007D1F13">
            <w:pPr>
              <w:spacing w:line="276" w:lineRule="auto"/>
              <w:jc w:val="center"/>
              <w:cnfStyle w:val="000000100000"/>
              <w:rPr>
                <w:rFonts w:ascii="Times New Roman" w:hAnsi="Times New Roman" w:cs="Times New Roman"/>
                <w:color w:val="auto"/>
              </w:rPr>
            </w:pPr>
            <w:r w:rsidRPr="00444127">
              <w:rPr>
                <w:rFonts w:ascii="Times New Roman" w:hAnsi="Times New Roman" w:cs="Times New Roman"/>
                <w:color w:val="auto"/>
              </w:rPr>
              <w:t>P</w:t>
            </w:r>
          </w:p>
        </w:tc>
        <w:tc>
          <w:tcPr>
            <w:tcW w:w="507" w:type="pct"/>
            <w:tcBorders>
              <w:top w:val="single" w:sz="12" w:space="0" w:color="000000" w:themeColor="text1"/>
              <w:bottom w:val="single" w:sz="8" w:space="0" w:color="000000" w:themeColor="text1"/>
            </w:tcBorders>
            <w:shd w:val="clear" w:color="auto" w:fill="auto"/>
            <w:noWrap/>
            <w:vAlign w:val="center"/>
          </w:tcPr>
          <w:p w:rsidR="00916BE7" w:rsidRPr="00444127" w:rsidRDefault="00916BE7" w:rsidP="007D1F13">
            <w:pPr>
              <w:spacing w:line="276" w:lineRule="auto"/>
              <w:jc w:val="center"/>
              <w:cnfStyle w:val="000000100000"/>
              <w:rPr>
                <w:rFonts w:ascii="Times New Roman" w:hAnsi="Times New Roman" w:cs="Times New Roman"/>
                <w:color w:val="auto"/>
              </w:rPr>
            </w:pPr>
            <w:r w:rsidRPr="00444127">
              <w:rPr>
                <w:rFonts w:ascii="Times New Roman" w:hAnsi="Times New Roman" w:cs="Times New Roman"/>
                <w:color w:val="auto"/>
              </w:rPr>
              <w:t>Si</w:t>
            </w:r>
          </w:p>
        </w:tc>
        <w:tc>
          <w:tcPr>
            <w:tcW w:w="512" w:type="pct"/>
            <w:tcBorders>
              <w:top w:val="single" w:sz="12" w:space="0" w:color="000000" w:themeColor="text1"/>
              <w:bottom w:val="single" w:sz="8" w:space="0" w:color="000000" w:themeColor="text1"/>
            </w:tcBorders>
            <w:shd w:val="clear" w:color="auto" w:fill="auto"/>
            <w:noWrap/>
            <w:vAlign w:val="center"/>
          </w:tcPr>
          <w:p w:rsidR="00916BE7" w:rsidRPr="00444127" w:rsidRDefault="00916BE7" w:rsidP="007D1F13">
            <w:pPr>
              <w:spacing w:line="276" w:lineRule="auto"/>
              <w:jc w:val="center"/>
              <w:cnfStyle w:val="000000100000"/>
              <w:rPr>
                <w:rFonts w:ascii="Times New Roman" w:hAnsi="Times New Roman" w:cs="Times New Roman"/>
                <w:color w:val="auto"/>
              </w:rPr>
            </w:pPr>
            <w:r w:rsidRPr="00444127">
              <w:rPr>
                <w:rFonts w:ascii="Times New Roman" w:hAnsi="Times New Roman" w:cs="Times New Roman"/>
                <w:color w:val="auto"/>
              </w:rPr>
              <w:t>S</w:t>
            </w:r>
          </w:p>
        </w:tc>
        <w:tc>
          <w:tcPr>
            <w:tcW w:w="508" w:type="pct"/>
            <w:tcBorders>
              <w:top w:val="single" w:sz="12" w:space="0" w:color="000000" w:themeColor="text1"/>
              <w:bottom w:val="single" w:sz="8" w:space="0" w:color="000000" w:themeColor="text1"/>
            </w:tcBorders>
            <w:shd w:val="clear" w:color="auto" w:fill="auto"/>
            <w:vAlign w:val="center"/>
          </w:tcPr>
          <w:p w:rsidR="00916BE7" w:rsidRPr="00444127" w:rsidRDefault="00916BE7" w:rsidP="007D1F13">
            <w:pPr>
              <w:spacing w:line="276" w:lineRule="auto"/>
              <w:jc w:val="center"/>
              <w:cnfStyle w:val="000000100000"/>
              <w:rPr>
                <w:rFonts w:ascii="Times New Roman" w:hAnsi="Times New Roman" w:cs="Times New Roman"/>
                <w:color w:val="auto"/>
              </w:rPr>
            </w:pPr>
            <w:r w:rsidRPr="00444127">
              <w:rPr>
                <w:rFonts w:ascii="Times New Roman" w:hAnsi="Times New Roman" w:cs="Times New Roman"/>
                <w:color w:val="auto"/>
              </w:rPr>
              <w:t>Ni</w:t>
            </w:r>
          </w:p>
        </w:tc>
        <w:tc>
          <w:tcPr>
            <w:tcW w:w="507" w:type="pct"/>
            <w:tcBorders>
              <w:top w:val="single" w:sz="12" w:space="0" w:color="000000" w:themeColor="text1"/>
              <w:bottom w:val="single" w:sz="8" w:space="0" w:color="000000" w:themeColor="text1"/>
            </w:tcBorders>
            <w:shd w:val="clear" w:color="auto" w:fill="auto"/>
            <w:noWrap/>
            <w:vAlign w:val="center"/>
          </w:tcPr>
          <w:p w:rsidR="00916BE7" w:rsidRPr="00444127" w:rsidRDefault="00916BE7" w:rsidP="007D1F13">
            <w:pPr>
              <w:spacing w:line="276" w:lineRule="auto"/>
              <w:jc w:val="center"/>
              <w:cnfStyle w:val="000000100000"/>
              <w:rPr>
                <w:rFonts w:ascii="Times New Roman" w:hAnsi="Times New Roman" w:cs="Times New Roman"/>
                <w:color w:val="auto"/>
              </w:rPr>
            </w:pPr>
            <w:r w:rsidRPr="00444127">
              <w:rPr>
                <w:rFonts w:ascii="Times New Roman" w:hAnsi="Times New Roman" w:cs="Times New Roman"/>
                <w:color w:val="auto"/>
              </w:rPr>
              <w:t>Ti</w:t>
            </w:r>
          </w:p>
        </w:tc>
        <w:tc>
          <w:tcPr>
            <w:tcW w:w="509" w:type="pct"/>
            <w:tcBorders>
              <w:top w:val="single" w:sz="12" w:space="0" w:color="000000" w:themeColor="text1"/>
              <w:bottom w:val="single" w:sz="8" w:space="0" w:color="000000" w:themeColor="text1"/>
            </w:tcBorders>
            <w:shd w:val="clear" w:color="auto" w:fill="auto"/>
            <w:vAlign w:val="center"/>
          </w:tcPr>
          <w:p w:rsidR="00916BE7" w:rsidRPr="00444127" w:rsidRDefault="00916BE7" w:rsidP="007D1F13">
            <w:pPr>
              <w:spacing w:line="276" w:lineRule="auto"/>
              <w:jc w:val="center"/>
              <w:cnfStyle w:val="000000100000"/>
              <w:rPr>
                <w:rFonts w:ascii="Times New Roman" w:hAnsi="Times New Roman" w:cs="Times New Roman"/>
                <w:color w:val="auto"/>
              </w:rPr>
            </w:pPr>
            <w:r w:rsidRPr="00444127">
              <w:rPr>
                <w:rFonts w:ascii="Times New Roman" w:hAnsi="Times New Roman" w:cs="Times New Roman"/>
                <w:color w:val="auto"/>
              </w:rPr>
              <w:t>Fe</w:t>
            </w:r>
          </w:p>
        </w:tc>
      </w:tr>
      <w:tr w:rsidR="00444127" w:rsidRPr="00444127" w:rsidTr="007D1F13">
        <w:trPr>
          <w:trHeight w:val="432"/>
        </w:trPr>
        <w:tc>
          <w:tcPr>
            <w:cnfStyle w:val="001000000000"/>
            <w:tcW w:w="429" w:type="pct"/>
            <w:tcBorders>
              <w:top w:val="single" w:sz="8" w:space="0" w:color="000000" w:themeColor="text1"/>
              <w:bottom w:val="single" w:sz="12" w:space="0" w:color="000000" w:themeColor="text1"/>
            </w:tcBorders>
            <w:shd w:val="clear" w:color="auto" w:fill="auto"/>
            <w:noWrap/>
            <w:vAlign w:val="center"/>
          </w:tcPr>
          <w:p w:rsidR="00916BE7" w:rsidRPr="00444127" w:rsidRDefault="00916BE7" w:rsidP="007D1F13">
            <w:pPr>
              <w:spacing w:line="276" w:lineRule="auto"/>
              <w:jc w:val="center"/>
              <w:rPr>
                <w:rFonts w:ascii="Times New Roman" w:hAnsi="Times New Roman" w:cs="Times New Roman"/>
                <w:b w:val="0"/>
                <w:color w:val="auto"/>
              </w:rPr>
            </w:pPr>
            <w:r w:rsidRPr="00444127">
              <w:rPr>
                <w:rFonts w:ascii="Times New Roman" w:hAnsi="Times New Roman" w:cs="Times New Roman"/>
                <w:b w:val="0"/>
                <w:color w:val="auto"/>
              </w:rPr>
              <w:t>SUS</w:t>
            </w:r>
            <w:r w:rsidRPr="00444127">
              <w:rPr>
                <w:rFonts w:ascii="Times New Roman" w:hAnsi="Times New Roman" w:cs="Times New Roman"/>
                <w:b w:val="0"/>
                <w:color w:val="auto"/>
              </w:rPr>
              <w:br/>
              <w:t>409L</w:t>
            </w:r>
          </w:p>
        </w:tc>
        <w:tc>
          <w:tcPr>
            <w:tcW w:w="507" w:type="pct"/>
            <w:gridSpan w:val="2"/>
            <w:tcBorders>
              <w:top w:val="single" w:sz="8" w:space="0" w:color="000000" w:themeColor="text1"/>
              <w:bottom w:val="single" w:sz="12" w:space="0" w:color="000000" w:themeColor="text1"/>
            </w:tcBorders>
            <w:shd w:val="clear" w:color="auto" w:fill="auto"/>
            <w:vAlign w:val="center"/>
          </w:tcPr>
          <w:p w:rsidR="00916BE7" w:rsidRPr="00444127" w:rsidRDefault="00916BE7" w:rsidP="007D1F13">
            <w:pPr>
              <w:spacing w:line="276" w:lineRule="auto"/>
              <w:jc w:val="center"/>
              <w:cnfStyle w:val="000000000000"/>
              <w:rPr>
                <w:rFonts w:ascii="Times New Roman" w:hAnsi="Times New Roman" w:cs="Times New Roman"/>
                <w:b/>
                <w:color w:val="auto"/>
              </w:rPr>
            </w:pPr>
            <w:r w:rsidRPr="00444127">
              <w:rPr>
                <w:rFonts w:ascii="Times New Roman" w:hAnsi="Times New Roman" w:cs="Times New Roman"/>
                <w:color w:val="auto"/>
              </w:rPr>
              <w:t>≤ 0.03</w:t>
            </w:r>
          </w:p>
        </w:tc>
        <w:tc>
          <w:tcPr>
            <w:tcW w:w="507" w:type="pct"/>
            <w:tcBorders>
              <w:top w:val="single" w:sz="8" w:space="0" w:color="000000" w:themeColor="text1"/>
              <w:bottom w:val="single" w:sz="12" w:space="0" w:color="000000" w:themeColor="text1"/>
            </w:tcBorders>
            <w:shd w:val="clear" w:color="auto" w:fill="auto"/>
            <w:noWrap/>
            <w:vAlign w:val="center"/>
          </w:tcPr>
          <w:p w:rsidR="00916BE7" w:rsidRPr="00444127" w:rsidRDefault="00916BE7" w:rsidP="007D1F13">
            <w:pPr>
              <w:spacing w:line="276" w:lineRule="auto"/>
              <w:jc w:val="center"/>
              <w:cnfStyle w:val="000000000000"/>
              <w:rPr>
                <w:rFonts w:ascii="Times New Roman" w:hAnsi="Times New Roman" w:cs="Times New Roman"/>
                <w:color w:val="auto"/>
              </w:rPr>
            </w:pPr>
            <w:r w:rsidRPr="00444127">
              <w:rPr>
                <w:rFonts w:ascii="Times New Roman" w:hAnsi="Times New Roman" w:cs="Times New Roman"/>
                <w:color w:val="auto"/>
              </w:rPr>
              <w:t>11.44</w:t>
            </w:r>
          </w:p>
        </w:tc>
        <w:tc>
          <w:tcPr>
            <w:tcW w:w="507" w:type="pct"/>
            <w:tcBorders>
              <w:top w:val="single" w:sz="8" w:space="0" w:color="000000" w:themeColor="text1"/>
              <w:bottom w:val="single" w:sz="12" w:space="0" w:color="000000" w:themeColor="text1"/>
            </w:tcBorders>
            <w:shd w:val="clear" w:color="auto" w:fill="auto"/>
            <w:noWrap/>
            <w:vAlign w:val="center"/>
          </w:tcPr>
          <w:p w:rsidR="00916BE7" w:rsidRPr="00444127" w:rsidRDefault="00916BE7" w:rsidP="007D1F13">
            <w:pPr>
              <w:spacing w:line="276" w:lineRule="auto"/>
              <w:jc w:val="center"/>
              <w:cnfStyle w:val="000000000000"/>
              <w:rPr>
                <w:rFonts w:ascii="Times New Roman" w:hAnsi="Times New Roman" w:cs="Times New Roman"/>
                <w:color w:val="auto"/>
              </w:rPr>
            </w:pPr>
            <w:r w:rsidRPr="00444127">
              <w:rPr>
                <w:rFonts w:ascii="Times New Roman" w:hAnsi="Times New Roman" w:cs="Times New Roman"/>
                <w:color w:val="auto"/>
              </w:rPr>
              <w:t>≤ 1.0</w:t>
            </w:r>
          </w:p>
        </w:tc>
        <w:tc>
          <w:tcPr>
            <w:tcW w:w="507" w:type="pct"/>
            <w:gridSpan w:val="2"/>
            <w:tcBorders>
              <w:top w:val="single" w:sz="8" w:space="0" w:color="000000" w:themeColor="text1"/>
              <w:bottom w:val="single" w:sz="12" w:space="0" w:color="000000" w:themeColor="text1"/>
            </w:tcBorders>
            <w:shd w:val="clear" w:color="auto" w:fill="auto"/>
            <w:noWrap/>
            <w:vAlign w:val="center"/>
          </w:tcPr>
          <w:p w:rsidR="00916BE7" w:rsidRPr="00444127" w:rsidRDefault="00916BE7" w:rsidP="007D1F13">
            <w:pPr>
              <w:spacing w:line="276" w:lineRule="auto"/>
              <w:jc w:val="center"/>
              <w:cnfStyle w:val="000000000000"/>
              <w:rPr>
                <w:rFonts w:ascii="Times New Roman" w:hAnsi="Times New Roman" w:cs="Times New Roman"/>
                <w:color w:val="auto"/>
              </w:rPr>
            </w:pPr>
            <w:r w:rsidRPr="00444127">
              <w:rPr>
                <w:rFonts w:ascii="Times New Roman" w:hAnsi="Times New Roman" w:cs="Times New Roman"/>
                <w:color w:val="auto"/>
              </w:rPr>
              <w:t>≤ 0.04</w:t>
            </w:r>
          </w:p>
        </w:tc>
        <w:tc>
          <w:tcPr>
            <w:tcW w:w="507" w:type="pct"/>
            <w:tcBorders>
              <w:top w:val="single" w:sz="8" w:space="0" w:color="000000" w:themeColor="text1"/>
              <w:bottom w:val="single" w:sz="12" w:space="0" w:color="000000" w:themeColor="text1"/>
            </w:tcBorders>
            <w:shd w:val="clear" w:color="auto" w:fill="auto"/>
            <w:noWrap/>
            <w:vAlign w:val="center"/>
          </w:tcPr>
          <w:p w:rsidR="00916BE7" w:rsidRPr="00444127" w:rsidRDefault="00916BE7" w:rsidP="007D1F13">
            <w:pPr>
              <w:spacing w:line="276" w:lineRule="auto"/>
              <w:jc w:val="center"/>
              <w:cnfStyle w:val="000000000000"/>
              <w:rPr>
                <w:rFonts w:ascii="Times New Roman" w:hAnsi="Times New Roman" w:cs="Times New Roman"/>
                <w:color w:val="auto"/>
              </w:rPr>
            </w:pPr>
            <w:r w:rsidRPr="00444127">
              <w:rPr>
                <w:rFonts w:ascii="Times New Roman" w:hAnsi="Times New Roman" w:cs="Times New Roman"/>
                <w:color w:val="auto"/>
              </w:rPr>
              <w:t>≤ 1.0</w:t>
            </w:r>
          </w:p>
        </w:tc>
        <w:tc>
          <w:tcPr>
            <w:tcW w:w="512" w:type="pct"/>
            <w:tcBorders>
              <w:top w:val="single" w:sz="8" w:space="0" w:color="000000" w:themeColor="text1"/>
              <w:bottom w:val="single" w:sz="12" w:space="0" w:color="000000" w:themeColor="text1"/>
            </w:tcBorders>
            <w:shd w:val="clear" w:color="auto" w:fill="auto"/>
            <w:noWrap/>
            <w:vAlign w:val="center"/>
          </w:tcPr>
          <w:p w:rsidR="00916BE7" w:rsidRPr="00444127" w:rsidRDefault="00916BE7" w:rsidP="007D1F13">
            <w:pPr>
              <w:spacing w:line="276" w:lineRule="auto"/>
              <w:jc w:val="center"/>
              <w:cnfStyle w:val="000000000000"/>
              <w:rPr>
                <w:rFonts w:ascii="Times New Roman" w:hAnsi="Times New Roman" w:cs="Times New Roman"/>
                <w:color w:val="auto"/>
              </w:rPr>
            </w:pPr>
            <w:r w:rsidRPr="00444127">
              <w:rPr>
                <w:rFonts w:ascii="Times New Roman" w:hAnsi="Times New Roman" w:cs="Times New Roman"/>
                <w:color w:val="auto"/>
              </w:rPr>
              <w:t>≤ 0.03</w:t>
            </w:r>
          </w:p>
        </w:tc>
        <w:tc>
          <w:tcPr>
            <w:tcW w:w="508" w:type="pct"/>
            <w:tcBorders>
              <w:top w:val="single" w:sz="8" w:space="0" w:color="000000" w:themeColor="text1"/>
              <w:bottom w:val="single" w:sz="12" w:space="0" w:color="000000" w:themeColor="text1"/>
            </w:tcBorders>
            <w:shd w:val="clear" w:color="auto" w:fill="auto"/>
            <w:vAlign w:val="center"/>
          </w:tcPr>
          <w:p w:rsidR="00916BE7" w:rsidRPr="00444127" w:rsidRDefault="00916BE7" w:rsidP="007D1F13">
            <w:pPr>
              <w:spacing w:line="276" w:lineRule="auto"/>
              <w:jc w:val="center"/>
              <w:cnfStyle w:val="000000000000"/>
              <w:rPr>
                <w:rFonts w:ascii="Times New Roman" w:hAnsi="Times New Roman" w:cs="Times New Roman"/>
                <w:color w:val="auto"/>
              </w:rPr>
            </w:pPr>
            <w:r w:rsidRPr="00444127">
              <w:rPr>
                <w:rFonts w:ascii="Times New Roman" w:hAnsi="Times New Roman" w:cs="Times New Roman"/>
                <w:color w:val="auto"/>
              </w:rPr>
              <w:t>≤ 0.08</w:t>
            </w:r>
          </w:p>
        </w:tc>
        <w:tc>
          <w:tcPr>
            <w:tcW w:w="507" w:type="pct"/>
            <w:tcBorders>
              <w:top w:val="single" w:sz="8" w:space="0" w:color="000000" w:themeColor="text1"/>
              <w:bottom w:val="single" w:sz="12" w:space="0" w:color="000000" w:themeColor="text1"/>
            </w:tcBorders>
            <w:shd w:val="clear" w:color="auto" w:fill="auto"/>
            <w:noWrap/>
            <w:vAlign w:val="center"/>
          </w:tcPr>
          <w:p w:rsidR="00916BE7" w:rsidRPr="00444127" w:rsidRDefault="00916BE7" w:rsidP="007D1F13">
            <w:pPr>
              <w:spacing w:line="276" w:lineRule="auto"/>
              <w:jc w:val="center"/>
              <w:cnfStyle w:val="000000000000"/>
              <w:rPr>
                <w:rFonts w:ascii="Times New Roman" w:hAnsi="Times New Roman" w:cs="Times New Roman"/>
                <w:color w:val="auto"/>
              </w:rPr>
            </w:pPr>
            <w:r w:rsidRPr="00444127">
              <w:rPr>
                <w:rFonts w:ascii="Times New Roman" w:hAnsi="Times New Roman" w:cs="Times New Roman"/>
                <w:color w:val="auto"/>
              </w:rPr>
              <w:t>≤ 0.75</w:t>
            </w:r>
          </w:p>
        </w:tc>
        <w:tc>
          <w:tcPr>
            <w:tcW w:w="509" w:type="pct"/>
            <w:tcBorders>
              <w:top w:val="single" w:sz="8" w:space="0" w:color="000000" w:themeColor="text1"/>
              <w:bottom w:val="single" w:sz="12" w:space="0" w:color="000000" w:themeColor="text1"/>
            </w:tcBorders>
            <w:shd w:val="clear" w:color="auto" w:fill="auto"/>
            <w:vAlign w:val="center"/>
          </w:tcPr>
          <w:p w:rsidR="00916BE7" w:rsidRPr="00444127" w:rsidRDefault="00916BE7" w:rsidP="007D1F13">
            <w:pPr>
              <w:spacing w:line="276" w:lineRule="auto"/>
              <w:jc w:val="center"/>
              <w:cnfStyle w:val="000000000000"/>
              <w:rPr>
                <w:rFonts w:ascii="Times New Roman" w:hAnsi="Times New Roman" w:cs="Times New Roman"/>
                <w:color w:val="auto"/>
              </w:rPr>
            </w:pPr>
            <w:r w:rsidRPr="00444127">
              <w:rPr>
                <w:rFonts w:ascii="Times New Roman" w:hAnsi="Times New Roman" w:cs="Times New Roman"/>
                <w:color w:val="auto"/>
              </w:rPr>
              <w:t>at balance</w:t>
            </w:r>
          </w:p>
        </w:tc>
      </w:tr>
      <w:tr w:rsidR="00444127" w:rsidRPr="00444127" w:rsidTr="007D1F13">
        <w:trPr>
          <w:cnfStyle w:val="000000100000"/>
          <w:trHeight w:val="432"/>
        </w:trPr>
        <w:tc>
          <w:tcPr>
            <w:cnfStyle w:val="001000000000"/>
            <w:tcW w:w="5000" w:type="pct"/>
            <w:gridSpan w:val="12"/>
            <w:tcBorders>
              <w:top w:val="single" w:sz="12" w:space="0" w:color="000000" w:themeColor="text1"/>
              <w:bottom w:val="single" w:sz="8" w:space="0" w:color="000000" w:themeColor="text1"/>
            </w:tcBorders>
            <w:shd w:val="clear" w:color="auto" w:fill="auto"/>
            <w:noWrap/>
            <w:vAlign w:val="center"/>
          </w:tcPr>
          <w:p w:rsidR="00916BE7" w:rsidRPr="00F811CA" w:rsidRDefault="00916BE7" w:rsidP="007D1F13">
            <w:pPr>
              <w:spacing w:line="276" w:lineRule="auto"/>
              <w:jc w:val="center"/>
              <w:rPr>
                <w:rFonts w:ascii="Times New Roman" w:hAnsi="Times New Roman" w:cs="Times New Roman"/>
                <w:color w:val="auto"/>
              </w:rPr>
            </w:pPr>
            <w:r w:rsidRPr="00F811CA">
              <w:rPr>
                <w:rFonts w:ascii="Times New Roman" w:hAnsi="Times New Roman" w:cs="Times New Roman"/>
                <w:color w:val="auto"/>
              </w:rPr>
              <w:t>Mechanical properties</w:t>
            </w:r>
          </w:p>
        </w:tc>
      </w:tr>
      <w:tr w:rsidR="00444127" w:rsidRPr="00444127" w:rsidTr="007D1F13">
        <w:trPr>
          <w:trHeight w:val="432"/>
        </w:trPr>
        <w:tc>
          <w:tcPr>
            <w:cnfStyle w:val="001000000000"/>
            <w:tcW w:w="435" w:type="pct"/>
            <w:gridSpan w:val="2"/>
            <w:tcBorders>
              <w:top w:val="single" w:sz="8" w:space="0" w:color="000000" w:themeColor="text1"/>
              <w:bottom w:val="single" w:sz="8" w:space="0" w:color="000000" w:themeColor="text1"/>
            </w:tcBorders>
            <w:shd w:val="clear" w:color="auto" w:fill="auto"/>
            <w:noWrap/>
            <w:vAlign w:val="center"/>
          </w:tcPr>
          <w:p w:rsidR="00916BE7" w:rsidRPr="00444127" w:rsidRDefault="00916BE7" w:rsidP="007D1F13">
            <w:pPr>
              <w:spacing w:line="276" w:lineRule="auto"/>
              <w:jc w:val="center"/>
              <w:rPr>
                <w:rFonts w:ascii="Times New Roman" w:hAnsi="Times New Roman" w:cs="Times New Roman"/>
                <w:b w:val="0"/>
                <w:color w:val="auto"/>
              </w:rPr>
            </w:pPr>
          </w:p>
        </w:tc>
        <w:tc>
          <w:tcPr>
            <w:tcW w:w="1521" w:type="pct"/>
            <w:gridSpan w:val="4"/>
            <w:tcBorders>
              <w:top w:val="single" w:sz="8" w:space="0" w:color="000000" w:themeColor="text1"/>
              <w:bottom w:val="single" w:sz="8" w:space="0" w:color="000000" w:themeColor="text1"/>
            </w:tcBorders>
            <w:shd w:val="clear" w:color="auto" w:fill="auto"/>
            <w:vAlign w:val="center"/>
          </w:tcPr>
          <w:p w:rsidR="00916BE7" w:rsidRPr="00444127" w:rsidRDefault="00916BE7" w:rsidP="007D1F13">
            <w:pPr>
              <w:spacing w:line="276" w:lineRule="auto"/>
              <w:jc w:val="center"/>
              <w:cnfStyle w:val="000000000000"/>
              <w:rPr>
                <w:rFonts w:ascii="Times New Roman" w:hAnsi="Times New Roman" w:cs="Times New Roman"/>
                <w:b/>
                <w:color w:val="auto"/>
              </w:rPr>
            </w:pPr>
            <w:r w:rsidRPr="00444127">
              <w:rPr>
                <w:rFonts w:ascii="Times New Roman" w:hAnsi="Times New Roman" w:cs="Times New Roman"/>
                <w:color w:val="auto"/>
              </w:rPr>
              <w:t>Tensile strength (MPa)</w:t>
            </w:r>
          </w:p>
        </w:tc>
        <w:tc>
          <w:tcPr>
            <w:tcW w:w="1519" w:type="pct"/>
            <w:gridSpan w:val="3"/>
            <w:tcBorders>
              <w:top w:val="single" w:sz="8" w:space="0" w:color="000000" w:themeColor="text1"/>
              <w:bottom w:val="single" w:sz="8" w:space="0" w:color="000000" w:themeColor="text1"/>
            </w:tcBorders>
            <w:shd w:val="clear" w:color="auto" w:fill="auto"/>
            <w:noWrap/>
            <w:vAlign w:val="center"/>
          </w:tcPr>
          <w:p w:rsidR="00916BE7" w:rsidRPr="00444127" w:rsidRDefault="00916BE7" w:rsidP="007D1F13">
            <w:pPr>
              <w:spacing w:line="276" w:lineRule="auto"/>
              <w:jc w:val="center"/>
              <w:cnfStyle w:val="000000000000"/>
              <w:rPr>
                <w:rFonts w:ascii="Times New Roman" w:hAnsi="Times New Roman" w:cs="Times New Roman"/>
                <w:color w:val="auto"/>
              </w:rPr>
            </w:pPr>
            <w:r w:rsidRPr="00444127">
              <w:rPr>
                <w:rFonts w:ascii="Times New Roman" w:hAnsi="Times New Roman" w:cs="Times New Roman"/>
                <w:color w:val="auto"/>
              </w:rPr>
              <w:t>Yield strength (MPa)</w:t>
            </w:r>
          </w:p>
        </w:tc>
        <w:tc>
          <w:tcPr>
            <w:tcW w:w="1524" w:type="pct"/>
            <w:gridSpan w:val="3"/>
            <w:tcBorders>
              <w:top w:val="single" w:sz="8" w:space="0" w:color="000000" w:themeColor="text1"/>
              <w:bottom w:val="single" w:sz="8" w:space="0" w:color="000000" w:themeColor="text1"/>
            </w:tcBorders>
            <w:shd w:val="clear" w:color="auto" w:fill="auto"/>
            <w:noWrap/>
            <w:vAlign w:val="center"/>
          </w:tcPr>
          <w:p w:rsidR="00916BE7" w:rsidRPr="00444127" w:rsidRDefault="00916BE7" w:rsidP="007D1F13">
            <w:pPr>
              <w:spacing w:line="276" w:lineRule="auto"/>
              <w:jc w:val="center"/>
              <w:cnfStyle w:val="000000000000"/>
              <w:rPr>
                <w:rFonts w:ascii="Times New Roman" w:hAnsi="Times New Roman" w:cs="Times New Roman"/>
                <w:color w:val="auto"/>
              </w:rPr>
            </w:pPr>
            <w:r w:rsidRPr="00444127">
              <w:rPr>
                <w:rFonts w:ascii="Times New Roman" w:hAnsi="Times New Roman" w:cs="Times New Roman"/>
                <w:color w:val="auto"/>
              </w:rPr>
              <w:t>Elongation at fracture (%)</w:t>
            </w:r>
          </w:p>
        </w:tc>
      </w:tr>
      <w:tr w:rsidR="00444127" w:rsidRPr="00444127" w:rsidTr="007D1F13">
        <w:trPr>
          <w:cnfStyle w:val="000000100000"/>
          <w:trHeight w:val="432"/>
        </w:trPr>
        <w:tc>
          <w:tcPr>
            <w:cnfStyle w:val="001000000000"/>
            <w:tcW w:w="435" w:type="pct"/>
            <w:gridSpan w:val="2"/>
            <w:tcBorders>
              <w:top w:val="single" w:sz="8" w:space="0" w:color="000000" w:themeColor="text1"/>
              <w:bottom w:val="single" w:sz="8" w:space="0" w:color="000000" w:themeColor="text1"/>
            </w:tcBorders>
            <w:shd w:val="clear" w:color="auto" w:fill="auto"/>
            <w:noWrap/>
            <w:vAlign w:val="center"/>
          </w:tcPr>
          <w:p w:rsidR="00916BE7" w:rsidRPr="00444127" w:rsidRDefault="00916BE7" w:rsidP="007D1F13">
            <w:pPr>
              <w:spacing w:line="276" w:lineRule="auto"/>
              <w:jc w:val="center"/>
              <w:rPr>
                <w:rFonts w:ascii="Times New Roman" w:hAnsi="Times New Roman" w:cs="Times New Roman"/>
                <w:b w:val="0"/>
                <w:color w:val="auto"/>
              </w:rPr>
            </w:pPr>
            <w:r w:rsidRPr="00444127">
              <w:rPr>
                <w:rFonts w:ascii="Times New Roman" w:hAnsi="Times New Roman" w:cs="Times New Roman"/>
                <w:b w:val="0"/>
                <w:color w:val="auto"/>
              </w:rPr>
              <w:t>SPCC</w:t>
            </w:r>
          </w:p>
        </w:tc>
        <w:tc>
          <w:tcPr>
            <w:tcW w:w="1521" w:type="pct"/>
            <w:gridSpan w:val="4"/>
            <w:tcBorders>
              <w:top w:val="single" w:sz="8" w:space="0" w:color="000000" w:themeColor="text1"/>
              <w:bottom w:val="single" w:sz="8" w:space="0" w:color="000000" w:themeColor="text1"/>
            </w:tcBorders>
            <w:shd w:val="clear" w:color="auto" w:fill="auto"/>
            <w:vAlign w:val="center"/>
          </w:tcPr>
          <w:p w:rsidR="00916BE7" w:rsidRPr="00444127" w:rsidRDefault="00916BE7" w:rsidP="007D1F13">
            <w:pPr>
              <w:spacing w:line="276" w:lineRule="auto"/>
              <w:jc w:val="center"/>
              <w:cnfStyle w:val="000000100000"/>
              <w:rPr>
                <w:rFonts w:ascii="Times New Roman" w:hAnsi="Times New Roman" w:cs="Times New Roman"/>
                <w:color w:val="auto"/>
              </w:rPr>
            </w:pPr>
            <w:r w:rsidRPr="00444127">
              <w:rPr>
                <w:rFonts w:ascii="Times New Roman" w:eastAsia="Malgun Gothic" w:hAnsi="Times New Roman" w:cs="Times New Roman"/>
                <w:color w:val="auto"/>
              </w:rPr>
              <w:t>316.8</w:t>
            </w:r>
          </w:p>
        </w:tc>
        <w:tc>
          <w:tcPr>
            <w:tcW w:w="1522" w:type="pct"/>
            <w:gridSpan w:val="3"/>
            <w:tcBorders>
              <w:top w:val="single" w:sz="8" w:space="0" w:color="000000" w:themeColor="text1"/>
              <w:bottom w:val="single" w:sz="8" w:space="0" w:color="000000" w:themeColor="text1"/>
            </w:tcBorders>
            <w:shd w:val="clear" w:color="auto" w:fill="auto"/>
            <w:noWrap/>
            <w:vAlign w:val="center"/>
          </w:tcPr>
          <w:p w:rsidR="00916BE7" w:rsidRPr="00444127" w:rsidRDefault="00916BE7" w:rsidP="007D1F13">
            <w:pPr>
              <w:spacing w:line="276" w:lineRule="auto"/>
              <w:jc w:val="center"/>
              <w:cnfStyle w:val="000000100000"/>
              <w:rPr>
                <w:rFonts w:ascii="Times New Roman" w:hAnsi="Times New Roman" w:cs="Times New Roman"/>
                <w:color w:val="auto"/>
              </w:rPr>
            </w:pPr>
            <w:r w:rsidRPr="00444127">
              <w:rPr>
                <w:rFonts w:ascii="Times New Roman" w:hAnsi="Times New Roman" w:cs="Times New Roman"/>
                <w:color w:val="auto"/>
              </w:rPr>
              <w:t>163.8</w:t>
            </w:r>
          </w:p>
        </w:tc>
        <w:tc>
          <w:tcPr>
            <w:tcW w:w="1521" w:type="pct"/>
            <w:gridSpan w:val="3"/>
            <w:tcBorders>
              <w:top w:val="single" w:sz="8" w:space="0" w:color="000000" w:themeColor="text1"/>
              <w:bottom w:val="single" w:sz="8" w:space="0" w:color="000000" w:themeColor="text1"/>
            </w:tcBorders>
            <w:shd w:val="clear" w:color="auto" w:fill="auto"/>
            <w:noWrap/>
            <w:vAlign w:val="center"/>
          </w:tcPr>
          <w:p w:rsidR="00916BE7" w:rsidRPr="00444127" w:rsidRDefault="00916BE7" w:rsidP="007D1F13">
            <w:pPr>
              <w:spacing w:line="276" w:lineRule="auto"/>
              <w:jc w:val="center"/>
              <w:cnfStyle w:val="000000100000"/>
              <w:rPr>
                <w:rFonts w:ascii="Times New Roman" w:hAnsi="Times New Roman" w:cs="Times New Roman"/>
                <w:color w:val="auto"/>
              </w:rPr>
            </w:pPr>
            <w:r w:rsidRPr="00444127">
              <w:rPr>
                <w:rFonts w:ascii="Times New Roman" w:hAnsi="Times New Roman" w:cs="Times New Roman"/>
                <w:color w:val="auto"/>
              </w:rPr>
              <w:t>46</w:t>
            </w:r>
          </w:p>
        </w:tc>
      </w:tr>
      <w:tr w:rsidR="00444127" w:rsidRPr="00444127" w:rsidTr="007D1F13">
        <w:trPr>
          <w:trHeight w:val="432"/>
        </w:trPr>
        <w:tc>
          <w:tcPr>
            <w:cnfStyle w:val="001000000000"/>
            <w:tcW w:w="435" w:type="pct"/>
            <w:gridSpan w:val="2"/>
            <w:tcBorders>
              <w:top w:val="single" w:sz="8" w:space="0" w:color="000000" w:themeColor="text1"/>
              <w:bottom w:val="single" w:sz="12" w:space="0" w:color="000000" w:themeColor="text1"/>
            </w:tcBorders>
            <w:shd w:val="clear" w:color="auto" w:fill="auto"/>
            <w:noWrap/>
            <w:vAlign w:val="center"/>
          </w:tcPr>
          <w:p w:rsidR="00916BE7" w:rsidRPr="00444127" w:rsidRDefault="00916BE7" w:rsidP="007D1F13">
            <w:pPr>
              <w:spacing w:line="276" w:lineRule="auto"/>
              <w:jc w:val="center"/>
              <w:rPr>
                <w:rFonts w:ascii="Times New Roman" w:hAnsi="Times New Roman" w:cs="Times New Roman"/>
                <w:b w:val="0"/>
                <w:color w:val="auto"/>
              </w:rPr>
            </w:pPr>
            <w:r w:rsidRPr="00444127">
              <w:rPr>
                <w:rFonts w:ascii="Times New Roman" w:hAnsi="Times New Roman" w:cs="Times New Roman"/>
                <w:b w:val="0"/>
                <w:color w:val="auto"/>
              </w:rPr>
              <w:t>SUS</w:t>
            </w:r>
            <w:r w:rsidRPr="00444127">
              <w:rPr>
                <w:rFonts w:ascii="Times New Roman" w:hAnsi="Times New Roman" w:cs="Times New Roman"/>
                <w:b w:val="0"/>
                <w:color w:val="auto"/>
              </w:rPr>
              <w:br/>
              <w:t>409L</w:t>
            </w:r>
          </w:p>
        </w:tc>
        <w:tc>
          <w:tcPr>
            <w:tcW w:w="1521" w:type="pct"/>
            <w:gridSpan w:val="4"/>
            <w:tcBorders>
              <w:top w:val="single" w:sz="8" w:space="0" w:color="000000" w:themeColor="text1"/>
              <w:bottom w:val="single" w:sz="12" w:space="0" w:color="000000" w:themeColor="text1"/>
            </w:tcBorders>
            <w:shd w:val="clear" w:color="auto" w:fill="auto"/>
            <w:vAlign w:val="center"/>
          </w:tcPr>
          <w:p w:rsidR="00916BE7" w:rsidRPr="00444127" w:rsidRDefault="00916BE7" w:rsidP="007D1F13">
            <w:pPr>
              <w:spacing w:line="276" w:lineRule="auto"/>
              <w:jc w:val="center"/>
              <w:cnfStyle w:val="000000000000"/>
              <w:rPr>
                <w:rFonts w:ascii="Times New Roman" w:hAnsi="Times New Roman" w:cs="Times New Roman"/>
                <w:b/>
                <w:color w:val="auto"/>
              </w:rPr>
            </w:pPr>
            <w:r w:rsidRPr="00444127">
              <w:rPr>
                <w:rFonts w:ascii="Times New Roman" w:hAnsi="Times New Roman" w:cs="Times New Roman"/>
                <w:color w:val="auto"/>
              </w:rPr>
              <w:t>494</w:t>
            </w:r>
          </w:p>
        </w:tc>
        <w:tc>
          <w:tcPr>
            <w:tcW w:w="1519" w:type="pct"/>
            <w:gridSpan w:val="3"/>
            <w:tcBorders>
              <w:top w:val="single" w:sz="8" w:space="0" w:color="000000" w:themeColor="text1"/>
              <w:bottom w:val="single" w:sz="12" w:space="0" w:color="000000" w:themeColor="text1"/>
            </w:tcBorders>
            <w:shd w:val="clear" w:color="auto" w:fill="auto"/>
            <w:noWrap/>
            <w:vAlign w:val="center"/>
          </w:tcPr>
          <w:p w:rsidR="00916BE7" w:rsidRPr="00444127" w:rsidRDefault="00916BE7" w:rsidP="007D1F13">
            <w:pPr>
              <w:spacing w:line="276" w:lineRule="auto"/>
              <w:jc w:val="center"/>
              <w:cnfStyle w:val="000000000000"/>
              <w:rPr>
                <w:rFonts w:ascii="Times New Roman" w:hAnsi="Times New Roman" w:cs="Times New Roman"/>
                <w:color w:val="auto"/>
              </w:rPr>
            </w:pPr>
            <w:r w:rsidRPr="00444127">
              <w:rPr>
                <w:rFonts w:ascii="Times New Roman" w:hAnsi="Times New Roman" w:cs="Times New Roman"/>
                <w:color w:val="auto"/>
              </w:rPr>
              <w:t>236</w:t>
            </w:r>
          </w:p>
        </w:tc>
        <w:tc>
          <w:tcPr>
            <w:tcW w:w="1524" w:type="pct"/>
            <w:gridSpan w:val="3"/>
            <w:tcBorders>
              <w:top w:val="single" w:sz="8" w:space="0" w:color="000000" w:themeColor="text1"/>
              <w:bottom w:val="single" w:sz="12" w:space="0" w:color="000000" w:themeColor="text1"/>
            </w:tcBorders>
            <w:shd w:val="clear" w:color="auto" w:fill="auto"/>
            <w:noWrap/>
            <w:vAlign w:val="center"/>
          </w:tcPr>
          <w:p w:rsidR="00916BE7" w:rsidRPr="00444127" w:rsidRDefault="00916BE7" w:rsidP="007D1F13">
            <w:pPr>
              <w:spacing w:line="276" w:lineRule="auto"/>
              <w:jc w:val="center"/>
              <w:cnfStyle w:val="000000000000"/>
              <w:rPr>
                <w:rFonts w:ascii="Times New Roman" w:hAnsi="Times New Roman" w:cs="Times New Roman"/>
                <w:color w:val="auto"/>
              </w:rPr>
            </w:pPr>
            <w:r w:rsidRPr="00444127">
              <w:rPr>
                <w:rFonts w:ascii="Times New Roman" w:hAnsi="Times New Roman" w:cs="Times New Roman"/>
                <w:color w:val="auto"/>
              </w:rPr>
              <w:t>36</w:t>
            </w:r>
          </w:p>
        </w:tc>
      </w:tr>
    </w:tbl>
    <w:p w:rsidR="007D1F13" w:rsidRDefault="007D1F13" w:rsidP="007D1F13">
      <w:pPr>
        <w:spacing w:after="0"/>
        <w:rPr>
          <w:rFonts w:ascii="Times New Roman" w:hAnsi="Times New Roman" w:cs="Times New Roman"/>
          <w:sz w:val="24"/>
          <w:szCs w:val="24"/>
        </w:rPr>
      </w:pPr>
    </w:p>
    <w:p w:rsidR="000A380A" w:rsidRDefault="000A380A" w:rsidP="000A380A">
      <w:pPr>
        <w:spacing w:after="0"/>
        <w:jc w:val="both"/>
        <w:rPr>
          <w:rFonts w:ascii="Times New Roman" w:hAnsi="Times New Roman" w:cs="Times New Roman"/>
          <w:sz w:val="24"/>
          <w:szCs w:val="24"/>
        </w:rPr>
      </w:pPr>
    </w:p>
    <w:p w:rsidR="00916BE7" w:rsidRPr="00444127" w:rsidRDefault="00916BE7" w:rsidP="007D1F13">
      <w:pPr>
        <w:jc w:val="both"/>
        <w:rPr>
          <w:rFonts w:ascii="Times New Roman" w:hAnsi="Times New Roman" w:cs="Times New Roman"/>
          <w:sz w:val="24"/>
          <w:szCs w:val="24"/>
        </w:rPr>
      </w:pPr>
      <w:r w:rsidRPr="00444127">
        <w:rPr>
          <w:rFonts w:ascii="Times New Roman" w:hAnsi="Times New Roman" w:cs="Times New Roman"/>
          <w:sz w:val="24"/>
          <w:szCs w:val="24"/>
        </w:rPr>
        <w:t>Table 2</w:t>
      </w:r>
      <w:r w:rsidRPr="00444127">
        <w:rPr>
          <w:rFonts w:ascii="Times New Roman" w:hAnsi="Times New Roman" w:cs="Times New Roman"/>
          <w:sz w:val="24"/>
        </w:rPr>
        <w:t xml:space="preserve"> Friction stir spot welding parameters and tool geometry used in the experiments</w:t>
      </w:r>
    </w:p>
    <w:tbl>
      <w:tblPr>
        <w:tblStyle w:val="LightShading1"/>
        <w:tblW w:w="5034" w:type="pct"/>
        <w:tblBorders>
          <w:top w:val="single" w:sz="12" w:space="0" w:color="000000" w:themeColor="text1"/>
          <w:bottom w:val="single" w:sz="12" w:space="0" w:color="000000" w:themeColor="text1"/>
          <w:insideH w:val="single" w:sz="8" w:space="0" w:color="000000" w:themeColor="text1"/>
        </w:tblBorders>
        <w:tblLook w:val="0000"/>
      </w:tblPr>
      <w:tblGrid>
        <w:gridCol w:w="1009"/>
        <w:gridCol w:w="1439"/>
        <w:gridCol w:w="815"/>
        <w:gridCol w:w="1435"/>
        <w:gridCol w:w="791"/>
        <w:gridCol w:w="26"/>
        <w:gridCol w:w="228"/>
        <w:gridCol w:w="1117"/>
        <w:gridCol w:w="1099"/>
        <w:gridCol w:w="825"/>
      </w:tblGrid>
      <w:tr w:rsidR="00444127" w:rsidRPr="00444127" w:rsidTr="007D1F13">
        <w:trPr>
          <w:cnfStyle w:val="000000100000"/>
          <w:trHeight w:val="246"/>
        </w:trPr>
        <w:tc>
          <w:tcPr>
            <w:cnfStyle w:val="000010000000"/>
            <w:tcW w:w="5637" w:type="dxa"/>
            <w:gridSpan w:val="5"/>
            <w:shd w:val="clear" w:color="auto" w:fill="auto"/>
            <w:vAlign w:val="center"/>
          </w:tcPr>
          <w:p w:rsidR="00916BE7" w:rsidRPr="00F811CA" w:rsidRDefault="00916BE7" w:rsidP="007D1F13">
            <w:pPr>
              <w:spacing w:line="276" w:lineRule="auto"/>
              <w:jc w:val="center"/>
              <w:rPr>
                <w:rFonts w:ascii="Times New Roman" w:eastAsia="Malgun Gothic" w:hAnsi="Times New Roman" w:cs="Times New Roman"/>
                <w:b/>
                <w:color w:val="auto"/>
              </w:rPr>
            </w:pPr>
            <w:r w:rsidRPr="00F811CA">
              <w:rPr>
                <w:rFonts w:ascii="Times New Roman" w:eastAsia="Malgun Gothic" w:hAnsi="Times New Roman" w:cs="Times New Roman"/>
                <w:b/>
                <w:color w:val="auto"/>
              </w:rPr>
              <w:t>Process parameters</w:t>
            </w:r>
          </w:p>
        </w:tc>
        <w:tc>
          <w:tcPr>
            <w:tcW w:w="302" w:type="dxa"/>
            <w:gridSpan w:val="2"/>
            <w:tcBorders>
              <w:top w:val="single" w:sz="12" w:space="0" w:color="000000" w:themeColor="text1"/>
              <w:bottom w:val="nil"/>
            </w:tcBorders>
            <w:shd w:val="clear" w:color="auto" w:fill="auto"/>
            <w:vAlign w:val="center"/>
          </w:tcPr>
          <w:p w:rsidR="00916BE7" w:rsidRPr="00F811CA" w:rsidRDefault="00916BE7" w:rsidP="007D1F13">
            <w:pPr>
              <w:spacing w:line="276" w:lineRule="auto"/>
              <w:jc w:val="center"/>
              <w:cnfStyle w:val="000000100000"/>
              <w:rPr>
                <w:rFonts w:ascii="Times New Roman" w:eastAsia="Malgun Gothic" w:hAnsi="Times New Roman" w:cs="Times New Roman"/>
                <w:b/>
                <w:color w:val="auto"/>
              </w:rPr>
            </w:pPr>
          </w:p>
        </w:tc>
        <w:tc>
          <w:tcPr>
            <w:cnfStyle w:val="000010000000"/>
            <w:tcW w:w="3702" w:type="dxa"/>
            <w:gridSpan w:val="3"/>
            <w:shd w:val="clear" w:color="auto" w:fill="auto"/>
            <w:vAlign w:val="center"/>
          </w:tcPr>
          <w:p w:rsidR="00916BE7" w:rsidRPr="00F811CA" w:rsidRDefault="00916BE7" w:rsidP="007D1F13">
            <w:pPr>
              <w:spacing w:line="276" w:lineRule="auto"/>
              <w:jc w:val="center"/>
              <w:rPr>
                <w:rFonts w:ascii="Times New Roman" w:eastAsia="Malgun Gothic" w:hAnsi="Times New Roman" w:cs="Times New Roman"/>
                <w:b/>
                <w:color w:val="auto"/>
              </w:rPr>
            </w:pPr>
            <w:r w:rsidRPr="00F811CA">
              <w:rPr>
                <w:rFonts w:ascii="Times New Roman" w:eastAsia="Malgun Gothic" w:hAnsi="Times New Roman" w:cs="Times New Roman"/>
                <w:b/>
                <w:color w:val="auto"/>
              </w:rPr>
              <w:t>Tool geometry</w:t>
            </w:r>
          </w:p>
        </w:tc>
      </w:tr>
      <w:tr w:rsidR="00444127" w:rsidRPr="00444127" w:rsidTr="007D1F13">
        <w:trPr>
          <w:trHeight w:val="749"/>
        </w:trPr>
        <w:tc>
          <w:tcPr>
            <w:cnfStyle w:val="000010000000"/>
            <w:tcW w:w="1009" w:type="dxa"/>
            <w:shd w:val="clear" w:color="auto" w:fill="auto"/>
            <w:noWrap/>
            <w:vAlign w:val="center"/>
          </w:tcPr>
          <w:p w:rsidR="00916BE7" w:rsidRPr="00444127" w:rsidRDefault="00916BE7" w:rsidP="007D1F13">
            <w:pPr>
              <w:spacing w:line="276" w:lineRule="auto"/>
              <w:jc w:val="center"/>
              <w:rPr>
                <w:rFonts w:ascii="Times New Roman" w:eastAsia="Malgun Gothic" w:hAnsi="Times New Roman" w:cs="Times New Roman"/>
                <w:color w:val="auto"/>
              </w:rPr>
            </w:pPr>
            <w:r w:rsidRPr="00444127">
              <w:rPr>
                <w:rFonts w:ascii="Times New Roman" w:eastAsia="Malgun Gothic" w:hAnsi="Times New Roman" w:cs="Times New Roman"/>
                <w:color w:val="auto"/>
              </w:rPr>
              <w:t>Rotation</w:t>
            </w:r>
          </w:p>
          <w:p w:rsidR="00916BE7" w:rsidRPr="00444127" w:rsidRDefault="00916BE7" w:rsidP="007D1F13">
            <w:pPr>
              <w:spacing w:line="276" w:lineRule="auto"/>
              <w:jc w:val="center"/>
              <w:rPr>
                <w:rFonts w:ascii="Times New Roman" w:eastAsia="Malgun Gothic" w:hAnsi="Times New Roman" w:cs="Times New Roman"/>
                <w:color w:val="auto"/>
              </w:rPr>
            </w:pPr>
            <w:r w:rsidRPr="00444127">
              <w:rPr>
                <w:rFonts w:ascii="Times New Roman" w:eastAsia="Malgun Gothic" w:hAnsi="Times New Roman" w:cs="Times New Roman"/>
                <w:color w:val="auto"/>
              </w:rPr>
              <w:t>(rpm)</w:t>
            </w:r>
          </w:p>
        </w:tc>
        <w:tc>
          <w:tcPr>
            <w:tcW w:w="1439" w:type="dxa"/>
            <w:shd w:val="clear" w:color="auto" w:fill="auto"/>
            <w:noWrap/>
            <w:vAlign w:val="center"/>
          </w:tcPr>
          <w:p w:rsidR="00916BE7" w:rsidRPr="00444127" w:rsidRDefault="00916BE7" w:rsidP="007D1F13">
            <w:pPr>
              <w:spacing w:line="276" w:lineRule="auto"/>
              <w:jc w:val="center"/>
              <w:cnfStyle w:val="000000000000"/>
              <w:rPr>
                <w:rFonts w:ascii="Times New Roman" w:eastAsia="Malgun Gothic" w:hAnsi="Times New Roman" w:cs="Times New Roman"/>
                <w:color w:val="auto"/>
              </w:rPr>
            </w:pPr>
            <w:r w:rsidRPr="00444127">
              <w:rPr>
                <w:rFonts w:ascii="Times New Roman" w:eastAsia="Malgun Gothic" w:hAnsi="Times New Roman" w:cs="Times New Roman"/>
                <w:color w:val="auto"/>
              </w:rPr>
              <w:t>Plunging</w:t>
            </w:r>
          </w:p>
          <w:p w:rsidR="00916BE7" w:rsidRPr="00444127" w:rsidRDefault="00916BE7" w:rsidP="007D1F13">
            <w:pPr>
              <w:spacing w:line="276" w:lineRule="auto"/>
              <w:jc w:val="center"/>
              <w:cnfStyle w:val="000000000000"/>
              <w:rPr>
                <w:rFonts w:ascii="Times New Roman" w:eastAsia="Malgun Gothic" w:hAnsi="Times New Roman" w:cs="Times New Roman"/>
                <w:color w:val="auto"/>
              </w:rPr>
            </w:pPr>
            <w:r w:rsidRPr="00444127">
              <w:rPr>
                <w:rFonts w:ascii="Times New Roman" w:eastAsia="Malgun Gothic" w:hAnsi="Times New Roman" w:cs="Times New Roman"/>
                <w:color w:val="auto"/>
              </w:rPr>
              <w:t>rate</w:t>
            </w:r>
          </w:p>
          <w:p w:rsidR="00916BE7" w:rsidRPr="00444127" w:rsidRDefault="00916BE7" w:rsidP="007D1F13">
            <w:pPr>
              <w:spacing w:line="276" w:lineRule="auto"/>
              <w:jc w:val="center"/>
              <w:cnfStyle w:val="000000000000"/>
              <w:rPr>
                <w:rFonts w:ascii="Times New Roman" w:eastAsia="Malgun Gothic" w:hAnsi="Times New Roman" w:cs="Times New Roman"/>
                <w:color w:val="auto"/>
              </w:rPr>
            </w:pPr>
            <w:r w:rsidRPr="00444127">
              <w:rPr>
                <w:rFonts w:ascii="Times New Roman" w:eastAsia="Malgun Gothic" w:hAnsi="Times New Roman" w:cs="Times New Roman"/>
                <w:color w:val="auto"/>
              </w:rPr>
              <w:t>(mm</w:t>
            </w:r>
            <w:r w:rsidRPr="00444127">
              <w:rPr>
                <w:rFonts w:ascii="Times New Roman" w:eastAsia="Malgun Gothic" w:hAnsi="Times New Roman" w:cs="Times New Roman" w:hint="eastAsia"/>
                <w:color w:val="auto"/>
              </w:rPr>
              <w:t>/</w:t>
            </w:r>
            <w:r w:rsidRPr="00444127">
              <w:rPr>
                <w:rFonts w:ascii="Times New Roman" w:eastAsia="Malgun Gothic" w:hAnsi="Times New Roman" w:cs="Times New Roman"/>
                <w:color w:val="auto"/>
              </w:rPr>
              <w:t>min)</w:t>
            </w:r>
          </w:p>
        </w:tc>
        <w:tc>
          <w:tcPr>
            <w:cnfStyle w:val="000010000000"/>
            <w:tcW w:w="815" w:type="dxa"/>
            <w:shd w:val="clear" w:color="auto" w:fill="auto"/>
            <w:noWrap/>
            <w:vAlign w:val="center"/>
          </w:tcPr>
          <w:p w:rsidR="00916BE7" w:rsidRPr="00444127" w:rsidRDefault="00916BE7" w:rsidP="007D1F13">
            <w:pPr>
              <w:spacing w:line="276" w:lineRule="auto"/>
              <w:jc w:val="center"/>
              <w:rPr>
                <w:rFonts w:ascii="Times New Roman" w:eastAsia="Malgun Gothic" w:hAnsi="Times New Roman" w:cs="Times New Roman"/>
                <w:color w:val="auto"/>
              </w:rPr>
            </w:pPr>
            <w:r w:rsidRPr="00444127">
              <w:rPr>
                <w:rFonts w:ascii="Times New Roman" w:eastAsia="Malgun Gothic" w:hAnsi="Times New Roman" w:cs="Times New Roman"/>
                <w:color w:val="auto"/>
              </w:rPr>
              <w:t>Depth</w:t>
            </w:r>
          </w:p>
          <w:p w:rsidR="00916BE7" w:rsidRPr="00444127" w:rsidRDefault="00916BE7" w:rsidP="007D1F13">
            <w:pPr>
              <w:spacing w:line="276" w:lineRule="auto"/>
              <w:jc w:val="center"/>
              <w:rPr>
                <w:rFonts w:ascii="Times New Roman" w:eastAsia="Malgun Gothic" w:hAnsi="Times New Roman" w:cs="Times New Roman"/>
                <w:color w:val="auto"/>
              </w:rPr>
            </w:pPr>
            <w:r w:rsidRPr="00444127">
              <w:rPr>
                <w:rFonts w:ascii="Times New Roman" w:eastAsia="Malgun Gothic" w:hAnsi="Times New Roman" w:cs="Times New Roman"/>
                <w:color w:val="auto"/>
              </w:rPr>
              <w:t>(mm)</w:t>
            </w:r>
          </w:p>
        </w:tc>
        <w:tc>
          <w:tcPr>
            <w:tcW w:w="1435" w:type="dxa"/>
            <w:shd w:val="clear" w:color="auto" w:fill="auto"/>
            <w:noWrap/>
            <w:vAlign w:val="center"/>
          </w:tcPr>
          <w:p w:rsidR="00916BE7" w:rsidRPr="00444127" w:rsidRDefault="00916BE7" w:rsidP="007D1F13">
            <w:pPr>
              <w:spacing w:line="276" w:lineRule="auto"/>
              <w:jc w:val="center"/>
              <w:cnfStyle w:val="000000000000"/>
              <w:rPr>
                <w:rFonts w:ascii="Times New Roman" w:eastAsia="Malgun Gothic" w:hAnsi="Times New Roman" w:cs="Times New Roman"/>
                <w:color w:val="auto"/>
              </w:rPr>
            </w:pPr>
            <w:r w:rsidRPr="00444127">
              <w:rPr>
                <w:rFonts w:ascii="Times New Roman" w:eastAsia="Malgun Gothic" w:hAnsi="Times New Roman" w:cs="Times New Roman"/>
                <w:color w:val="auto"/>
              </w:rPr>
              <w:t>Control mode</w:t>
            </w:r>
          </w:p>
        </w:tc>
        <w:tc>
          <w:tcPr>
            <w:cnfStyle w:val="000010000000"/>
            <w:tcW w:w="995" w:type="dxa"/>
            <w:gridSpan w:val="2"/>
            <w:shd w:val="clear" w:color="auto" w:fill="auto"/>
            <w:vAlign w:val="center"/>
          </w:tcPr>
          <w:p w:rsidR="00916BE7" w:rsidRPr="00444127" w:rsidRDefault="00916BE7" w:rsidP="007D1F13">
            <w:pPr>
              <w:spacing w:line="276" w:lineRule="auto"/>
              <w:jc w:val="center"/>
              <w:rPr>
                <w:rFonts w:ascii="Times New Roman" w:eastAsia="Malgun Gothic" w:hAnsi="Times New Roman" w:cs="Times New Roman"/>
                <w:color w:val="auto"/>
              </w:rPr>
            </w:pPr>
            <w:r w:rsidRPr="00444127">
              <w:rPr>
                <w:rFonts w:ascii="Times New Roman" w:eastAsia="Malgun Gothic" w:hAnsi="Times New Roman" w:cs="Times New Roman"/>
                <w:color w:val="auto"/>
              </w:rPr>
              <w:t>Dwell time</w:t>
            </w:r>
          </w:p>
          <w:p w:rsidR="00916BE7" w:rsidRPr="00444127" w:rsidRDefault="00916BE7" w:rsidP="007D1F13">
            <w:pPr>
              <w:spacing w:line="276" w:lineRule="auto"/>
              <w:jc w:val="center"/>
              <w:rPr>
                <w:rFonts w:ascii="Times New Roman" w:eastAsia="Malgun Gothic" w:hAnsi="Times New Roman" w:cs="Times New Roman"/>
                <w:color w:val="auto"/>
              </w:rPr>
            </w:pPr>
            <w:r w:rsidRPr="00444127">
              <w:rPr>
                <w:rFonts w:ascii="Times New Roman" w:eastAsia="Malgun Gothic" w:hAnsi="Times New Roman" w:cs="Times New Roman"/>
                <w:color w:val="auto"/>
              </w:rPr>
              <w:t>(sec)</w:t>
            </w:r>
          </w:p>
        </w:tc>
        <w:tc>
          <w:tcPr>
            <w:tcW w:w="246" w:type="dxa"/>
            <w:tcBorders>
              <w:top w:val="nil"/>
              <w:bottom w:val="nil"/>
            </w:tcBorders>
            <w:shd w:val="clear" w:color="auto" w:fill="auto"/>
            <w:vAlign w:val="center"/>
          </w:tcPr>
          <w:p w:rsidR="00916BE7" w:rsidRPr="00444127" w:rsidRDefault="00916BE7" w:rsidP="007D1F13">
            <w:pPr>
              <w:spacing w:line="276" w:lineRule="auto"/>
              <w:jc w:val="center"/>
              <w:cnfStyle w:val="000000000000"/>
              <w:rPr>
                <w:rFonts w:ascii="Times New Roman" w:eastAsia="Malgun Gothic" w:hAnsi="Times New Roman" w:cs="Times New Roman"/>
                <w:color w:val="auto"/>
              </w:rPr>
            </w:pPr>
          </w:p>
          <w:p w:rsidR="00916BE7" w:rsidRPr="00444127" w:rsidRDefault="00916BE7" w:rsidP="007D1F13">
            <w:pPr>
              <w:spacing w:line="276" w:lineRule="auto"/>
              <w:jc w:val="center"/>
              <w:cnfStyle w:val="000000000000"/>
              <w:rPr>
                <w:rFonts w:ascii="Times New Roman" w:eastAsia="Malgun Gothic" w:hAnsi="Times New Roman" w:cs="Times New Roman"/>
                <w:color w:val="auto"/>
              </w:rPr>
            </w:pPr>
          </w:p>
        </w:tc>
        <w:tc>
          <w:tcPr>
            <w:cnfStyle w:val="000010000000"/>
            <w:tcW w:w="1423" w:type="dxa"/>
            <w:shd w:val="clear" w:color="auto" w:fill="auto"/>
            <w:vAlign w:val="center"/>
          </w:tcPr>
          <w:p w:rsidR="00916BE7" w:rsidRPr="00444127" w:rsidRDefault="00916BE7" w:rsidP="007D1F13">
            <w:pPr>
              <w:spacing w:line="276" w:lineRule="auto"/>
              <w:jc w:val="center"/>
              <w:rPr>
                <w:rFonts w:ascii="Times New Roman" w:eastAsia="Malgun Gothic" w:hAnsi="Times New Roman" w:cs="Times New Roman"/>
                <w:color w:val="auto"/>
              </w:rPr>
            </w:pPr>
            <w:r w:rsidRPr="00444127">
              <w:rPr>
                <w:rFonts w:ascii="Times New Roman" w:eastAsia="Malgun Gothic" w:hAnsi="Times New Roman" w:cs="Times New Roman"/>
                <w:color w:val="auto"/>
              </w:rPr>
              <w:t>Shoulder diameter</w:t>
            </w:r>
          </w:p>
          <w:p w:rsidR="00916BE7" w:rsidRPr="00444127" w:rsidRDefault="00916BE7" w:rsidP="007D1F13">
            <w:pPr>
              <w:spacing w:line="276" w:lineRule="auto"/>
              <w:jc w:val="center"/>
              <w:rPr>
                <w:rFonts w:ascii="Times New Roman" w:eastAsia="Malgun Gothic" w:hAnsi="Times New Roman" w:cs="Times New Roman"/>
                <w:color w:val="auto"/>
              </w:rPr>
            </w:pPr>
            <w:r w:rsidRPr="00444127">
              <w:rPr>
                <w:rFonts w:ascii="Times New Roman" w:eastAsia="Malgun Gothic" w:hAnsi="Times New Roman" w:cs="Times New Roman"/>
                <w:color w:val="auto"/>
              </w:rPr>
              <w:t>(mm)</w:t>
            </w:r>
          </w:p>
        </w:tc>
        <w:tc>
          <w:tcPr>
            <w:tcW w:w="1284" w:type="dxa"/>
            <w:shd w:val="clear" w:color="auto" w:fill="auto"/>
            <w:vAlign w:val="center"/>
          </w:tcPr>
          <w:p w:rsidR="00916BE7" w:rsidRPr="00444127" w:rsidRDefault="00916BE7" w:rsidP="007D1F13">
            <w:pPr>
              <w:spacing w:line="276" w:lineRule="auto"/>
              <w:jc w:val="center"/>
              <w:cnfStyle w:val="000000000000"/>
              <w:rPr>
                <w:rFonts w:ascii="Times New Roman" w:eastAsia="Malgun Gothic" w:hAnsi="Times New Roman" w:cs="Times New Roman"/>
                <w:color w:val="auto"/>
              </w:rPr>
            </w:pPr>
            <w:r w:rsidRPr="00444127">
              <w:rPr>
                <w:rFonts w:ascii="Times New Roman" w:eastAsia="Malgun Gothic" w:hAnsi="Times New Roman" w:cs="Times New Roman"/>
                <w:color w:val="auto"/>
              </w:rPr>
              <w:t>Pin Diameter (mm)</w:t>
            </w:r>
          </w:p>
        </w:tc>
        <w:tc>
          <w:tcPr>
            <w:cnfStyle w:val="000010000000"/>
            <w:tcW w:w="995" w:type="dxa"/>
            <w:shd w:val="clear" w:color="auto" w:fill="auto"/>
            <w:vAlign w:val="center"/>
          </w:tcPr>
          <w:p w:rsidR="00916BE7" w:rsidRPr="00444127" w:rsidRDefault="00916BE7" w:rsidP="007D1F13">
            <w:pPr>
              <w:spacing w:line="276" w:lineRule="auto"/>
              <w:jc w:val="center"/>
              <w:rPr>
                <w:rFonts w:ascii="Times New Roman" w:eastAsia="Malgun Gothic" w:hAnsi="Times New Roman" w:cs="Times New Roman"/>
                <w:color w:val="auto"/>
              </w:rPr>
            </w:pPr>
            <w:r w:rsidRPr="00444127">
              <w:rPr>
                <w:rFonts w:ascii="Times New Roman" w:eastAsia="Malgun Gothic" w:hAnsi="Times New Roman" w:cs="Times New Roman"/>
                <w:color w:val="auto"/>
              </w:rPr>
              <w:t>Pin length (mm)</w:t>
            </w:r>
          </w:p>
        </w:tc>
      </w:tr>
      <w:tr w:rsidR="00444127" w:rsidRPr="00444127" w:rsidTr="007D1F13">
        <w:trPr>
          <w:cnfStyle w:val="000000100000"/>
          <w:trHeight w:val="432"/>
        </w:trPr>
        <w:tc>
          <w:tcPr>
            <w:cnfStyle w:val="000010000000"/>
            <w:tcW w:w="1009" w:type="dxa"/>
            <w:shd w:val="clear" w:color="auto" w:fill="auto"/>
            <w:noWrap/>
            <w:vAlign w:val="center"/>
          </w:tcPr>
          <w:p w:rsidR="00916BE7" w:rsidRPr="00444127" w:rsidRDefault="00916BE7" w:rsidP="007D1F13">
            <w:pPr>
              <w:spacing w:line="276" w:lineRule="auto"/>
              <w:jc w:val="center"/>
              <w:rPr>
                <w:rFonts w:ascii="Times New Roman" w:eastAsia="Malgun Gothic" w:hAnsi="Times New Roman" w:cs="Times New Roman"/>
                <w:color w:val="auto"/>
              </w:rPr>
            </w:pPr>
            <w:r w:rsidRPr="00444127">
              <w:rPr>
                <w:rFonts w:ascii="Times New Roman" w:eastAsia="Malgun Gothic" w:hAnsi="Times New Roman" w:cs="Times New Roman"/>
                <w:color w:val="auto"/>
              </w:rPr>
              <w:t>1400</w:t>
            </w:r>
          </w:p>
        </w:tc>
        <w:tc>
          <w:tcPr>
            <w:tcW w:w="1439" w:type="dxa"/>
            <w:shd w:val="clear" w:color="auto" w:fill="auto"/>
            <w:noWrap/>
            <w:vAlign w:val="center"/>
          </w:tcPr>
          <w:p w:rsidR="00916BE7" w:rsidRPr="00444127" w:rsidRDefault="00916BE7" w:rsidP="007D1F13">
            <w:pPr>
              <w:spacing w:line="276" w:lineRule="auto"/>
              <w:jc w:val="center"/>
              <w:cnfStyle w:val="000000100000"/>
              <w:rPr>
                <w:rFonts w:ascii="Times New Roman" w:eastAsia="Malgun Gothic" w:hAnsi="Times New Roman" w:cs="Times New Roman"/>
                <w:color w:val="auto"/>
              </w:rPr>
            </w:pPr>
            <w:r w:rsidRPr="00444127">
              <w:rPr>
                <w:rFonts w:ascii="Times New Roman" w:eastAsia="Malgun Gothic" w:hAnsi="Times New Roman" w:cs="Times New Roman"/>
                <w:color w:val="auto"/>
              </w:rPr>
              <w:t>8</w:t>
            </w:r>
          </w:p>
        </w:tc>
        <w:tc>
          <w:tcPr>
            <w:cnfStyle w:val="000010000000"/>
            <w:tcW w:w="815" w:type="dxa"/>
            <w:shd w:val="clear" w:color="auto" w:fill="auto"/>
            <w:noWrap/>
            <w:vAlign w:val="center"/>
          </w:tcPr>
          <w:p w:rsidR="00916BE7" w:rsidRPr="00444127" w:rsidRDefault="00916BE7" w:rsidP="007D1F13">
            <w:pPr>
              <w:spacing w:line="276" w:lineRule="auto"/>
              <w:jc w:val="center"/>
              <w:rPr>
                <w:rFonts w:ascii="Times New Roman" w:eastAsia="Malgun Gothic" w:hAnsi="Times New Roman" w:cs="Times New Roman"/>
                <w:color w:val="auto"/>
              </w:rPr>
            </w:pPr>
            <w:r w:rsidRPr="00444127">
              <w:rPr>
                <w:rFonts w:ascii="Times New Roman" w:eastAsia="Malgun Gothic" w:hAnsi="Times New Roman" w:cs="Times New Roman"/>
                <w:color w:val="auto"/>
              </w:rPr>
              <w:t>1.45</w:t>
            </w:r>
          </w:p>
        </w:tc>
        <w:tc>
          <w:tcPr>
            <w:tcW w:w="1435" w:type="dxa"/>
            <w:shd w:val="clear" w:color="auto" w:fill="auto"/>
            <w:noWrap/>
            <w:vAlign w:val="center"/>
          </w:tcPr>
          <w:p w:rsidR="00916BE7" w:rsidRPr="00444127" w:rsidRDefault="00916BE7" w:rsidP="007D1F13">
            <w:pPr>
              <w:spacing w:line="276" w:lineRule="auto"/>
              <w:jc w:val="center"/>
              <w:cnfStyle w:val="000000100000"/>
              <w:rPr>
                <w:rFonts w:ascii="Times New Roman" w:eastAsia="Malgun Gothic" w:hAnsi="Times New Roman" w:cs="Times New Roman"/>
                <w:color w:val="auto"/>
              </w:rPr>
            </w:pPr>
            <w:r w:rsidRPr="00444127">
              <w:rPr>
                <w:rFonts w:ascii="Times New Roman" w:eastAsia="Malgun Gothic" w:hAnsi="Times New Roman" w:cs="Times New Roman"/>
                <w:color w:val="auto"/>
              </w:rPr>
              <w:t>Servo control</w:t>
            </w:r>
          </w:p>
        </w:tc>
        <w:tc>
          <w:tcPr>
            <w:cnfStyle w:val="000010000000"/>
            <w:tcW w:w="939" w:type="dxa"/>
            <w:shd w:val="clear" w:color="auto" w:fill="auto"/>
            <w:vAlign w:val="center"/>
          </w:tcPr>
          <w:p w:rsidR="00916BE7" w:rsidRPr="00444127" w:rsidRDefault="00916BE7" w:rsidP="007D1F13">
            <w:pPr>
              <w:spacing w:line="276" w:lineRule="auto"/>
              <w:jc w:val="center"/>
              <w:rPr>
                <w:rFonts w:ascii="Times New Roman" w:eastAsia="Malgun Gothic" w:hAnsi="Times New Roman" w:cs="Times New Roman"/>
                <w:color w:val="auto"/>
              </w:rPr>
            </w:pPr>
            <w:r w:rsidRPr="00444127">
              <w:rPr>
                <w:rFonts w:ascii="Times New Roman" w:eastAsia="Malgun Gothic" w:hAnsi="Times New Roman" w:cs="Times New Roman"/>
                <w:color w:val="auto"/>
              </w:rPr>
              <w:t>2</w:t>
            </w:r>
          </w:p>
        </w:tc>
        <w:tc>
          <w:tcPr>
            <w:tcW w:w="302" w:type="dxa"/>
            <w:gridSpan w:val="2"/>
            <w:tcBorders>
              <w:top w:val="nil"/>
              <w:bottom w:val="single" w:sz="12" w:space="0" w:color="000000" w:themeColor="text1"/>
            </w:tcBorders>
            <w:shd w:val="clear" w:color="auto" w:fill="auto"/>
            <w:vAlign w:val="center"/>
          </w:tcPr>
          <w:p w:rsidR="00916BE7" w:rsidRPr="00444127" w:rsidRDefault="00916BE7" w:rsidP="007D1F13">
            <w:pPr>
              <w:spacing w:line="276" w:lineRule="auto"/>
              <w:jc w:val="center"/>
              <w:cnfStyle w:val="000000100000"/>
              <w:rPr>
                <w:rFonts w:ascii="Times New Roman" w:eastAsia="Malgun Gothic" w:hAnsi="Times New Roman" w:cs="Times New Roman"/>
                <w:color w:val="auto"/>
              </w:rPr>
            </w:pPr>
          </w:p>
        </w:tc>
        <w:tc>
          <w:tcPr>
            <w:cnfStyle w:val="000010000000"/>
            <w:tcW w:w="1423" w:type="dxa"/>
            <w:shd w:val="clear" w:color="auto" w:fill="auto"/>
            <w:vAlign w:val="center"/>
          </w:tcPr>
          <w:p w:rsidR="00916BE7" w:rsidRPr="00444127" w:rsidRDefault="00916BE7" w:rsidP="007D1F13">
            <w:pPr>
              <w:spacing w:line="276" w:lineRule="auto"/>
              <w:jc w:val="center"/>
              <w:rPr>
                <w:rFonts w:ascii="Times New Roman" w:eastAsia="Malgun Gothic" w:hAnsi="Times New Roman" w:cs="Times New Roman"/>
                <w:color w:val="auto"/>
              </w:rPr>
            </w:pPr>
            <w:r w:rsidRPr="00444127">
              <w:rPr>
                <w:rFonts w:ascii="Times New Roman" w:eastAsia="Malgun Gothic" w:hAnsi="Times New Roman" w:cs="Times New Roman"/>
                <w:color w:val="auto"/>
              </w:rPr>
              <w:t>36.8</w:t>
            </w:r>
          </w:p>
        </w:tc>
        <w:tc>
          <w:tcPr>
            <w:tcW w:w="1284" w:type="dxa"/>
            <w:shd w:val="clear" w:color="auto" w:fill="auto"/>
            <w:vAlign w:val="center"/>
          </w:tcPr>
          <w:p w:rsidR="00916BE7" w:rsidRPr="00444127" w:rsidRDefault="00916BE7" w:rsidP="007D1F13">
            <w:pPr>
              <w:spacing w:line="276" w:lineRule="auto"/>
              <w:jc w:val="center"/>
              <w:cnfStyle w:val="000000100000"/>
              <w:rPr>
                <w:rFonts w:ascii="Times New Roman" w:eastAsia="Malgun Gothic" w:hAnsi="Times New Roman" w:cs="Times New Roman"/>
                <w:color w:val="auto"/>
              </w:rPr>
            </w:pPr>
            <w:r w:rsidRPr="00444127">
              <w:rPr>
                <w:rFonts w:ascii="Times New Roman" w:eastAsia="Malgun Gothic" w:hAnsi="Times New Roman" w:cs="Times New Roman"/>
                <w:color w:val="auto"/>
              </w:rPr>
              <w:t>5.7</w:t>
            </w:r>
          </w:p>
        </w:tc>
        <w:tc>
          <w:tcPr>
            <w:cnfStyle w:val="000010000000"/>
            <w:tcW w:w="995" w:type="dxa"/>
            <w:shd w:val="clear" w:color="auto" w:fill="auto"/>
            <w:vAlign w:val="center"/>
          </w:tcPr>
          <w:p w:rsidR="00916BE7" w:rsidRPr="00444127" w:rsidRDefault="00916BE7" w:rsidP="007D1F13">
            <w:pPr>
              <w:spacing w:line="276" w:lineRule="auto"/>
              <w:jc w:val="center"/>
              <w:rPr>
                <w:rFonts w:ascii="Times New Roman" w:eastAsia="Malgun Gothic" w:hAnsi="Times New Roman" w:cs="Times New Roman"/>
                <w:color w:val="auto"/>
              </w:rPr>
            </w:pPr>
            <w:r w:rsidRPr="00444127">
              <w:rPr>
                <w:rFonts w:ascii="Times New Roman" w:eastAsia="Malgun Gothic" w:hAnsi="Times New Roman" w:cs="Times New Roman"/>
                <w:color w:val="auto"/>
              </w:rPr>
              <w:t>1</w:t>
            </w:r>
          </w:p>
        </w:tc>
      </w:tr>
    </w:tbl>
    <w:p w:rsidR="007D1F13" w:rsidRDefault="007D1F13" w:rsidP="00916BE7">
      <w:pPr>
        <w:spacing w:after="0" w:line="240" w:lineRule="auto"/>
        <w:rPr>
          <w:rFonts w:ascii="Times New Roman" w:hAnsi="Times New Roman" w:cs="Times New Roman"/>
          <w:sz w:val="24"/>
          <w:szCs w:val="24"/>
        </w:rPr>
      </w:pPr>
    </w:p>
    <w:p w:rsidR="007D1F13" w:rsidRDefault="007D1F13" w:rsidP="00916BE7">
      <w:pPr>
        <w:spacing w:after="0" w:line="240" w:lineRule="auto"/>
        <w:rPr>
          <w:rFonts w:ascii="Times New Roman" w:hAnsi="Times New Roman" w:cs="Times New Roman"/>
          <w:sz w:val="24"/>
          <w:szCs w:val="24"/>
        </w:rPr>
      </w:pPr>
    </w:p>
    <w:p w:rsidR="00916BE7" w:rsidRPr="00444127" w:rsidRDefault="00916BE7" w:rsidP="007D1F13">
      <w:pPr>
        <w:spacing w:after="0" w:line="240" w:lineRule="auto"/>
        <w:jc w:val="both"/>
        <w:rPr>
          <w:rFonts w:ascii="Times New Roman" w:hAnsi="Times New Roman" w:cs="Times New Roman"/>
          <w:sz w:val="24"/>
          <w:szCs w:val="24"/>
        </w:rPr>
      </w:pPr>
      <w:r w:rsidRPr="00444127">
        <w:rPr>
          <w:rFonts w:ascii="Times New Roman" w:hAnsi="Times New Roman" w:cs="Times New Roman"/>
          <w:sz w:val="24"/>
          <w:szCs w:val="24"/>
        </w:rPr>
        <w:t xml:space="preserve">Table 3 </w:t>
      </w:r>
      <w:proofErr w:type="gramStart"/>
      <w:r w:rsidRPr="00444127">
        <w:rPr>
          <w:rFonts w:ascii="Times New Roman" w:hAnsi="Times New Roman" w:cs="Times New Roman" w:hint="eastAsia"/>
          <w:sz w:val="24"/>
          <w:szCs w:val="24"/>
        </w:rPr>
        <w:t>T</w:t>
      </w:r>
      <w:r w:rsidRPr="00444127">
        <w:rPr>
          <w:rFonts w:ascii="Times New Roman" w:hAnsi="Times New Roman" w:cs="Times New Roman"/>
          <w:sz w:val="24"/>
          <w:szCs w:val="24"/>
        </w:rPr>
        <w:t>he</w:t>
      </w:r>
      <w:proofErr w:type="gramEnd"/>
      <w:r w:rsidRPr="00444127">
        <w:rPr>
          <w:rFonts w:ascii="Times New Roman" w:hAnsi="Times New Roman" w:cs="Times New Roman"/>
          <w:sz w:val="24"/>
          <w:szCs w:val="24"/>
        </w:rPr>
        <w:t xml:space="preserve"> quasi-static failure loads of the FSSW joints under various loading conditions</w:t>
      </w:r>
    </w:p>
    <w:tbl>
      <w:tblPr>
        <w:tblStyle w:val="LightShading1"/>
        <w:tblW w:w="9156" w:type="dxa"/>
        <w:tblLook w:val="04A0"/>
      </w:tblPr>
      <w:tblGrid>
        <w:gridCol w:w="1908"/>
        <w:gridCol w:w="1744"/>
        <w:gridCol w:w="1835"/>
        <w:gridCol w:w="1834"/>
        <w:gridCol w:w="1835"/>
      </w:tblGrid>
      <w:tr w:rsidR="00444127" w:rsidRPr="00444127" w:rsidTr="00F811CA">
        <w:trPr>
          <w:cnfStyle w:val="100000000000"/>
          <w:trHeight w:val="432"/>
        </w:trPr>
        <w:tc>
          <w:tcPr>
            <w:cnfStyle w:val="001000000000"/>
            <w:tcW w:w="1908" w:type="dxa"/>
            <w:vMerge w:val="restart"/>
            <w:tcBorders>
              <w:top w:val="single" w:sz="12" w:space="0" w:color="000000" w:themeColor="text1"/>
            </w:tcBorders>
            <w:shd w:val="clear" w:color="auto" w:fill="auto"/>
            <w:vAlign w:val="center"/>
          </w:tcPr>
          <w:p w:rsidR="00916BE7" w:rsidRPr="00F811CA" w:rsidRDefault="00916BE7" w:rsidP="007D1F13">
            <w:pPr>
              <w:jc w:val="center"/>
              <w:rPr>
                <w:rFonts w:ascii="Times New Roman" w:hAnsi="Times New Roman" w:cs="Times New Roman"/>
                <w:color w:val="auto"/>
              </w:rPr>
            </w:pPr>
            <w:r w:rsidRPr="00F811CA">
              <w:rPr>
                <w:rFonts w:ascii="Times New Roman" w:hAnsi="Times New Roman" w:cs="Times New Roman"/>
                <w:color w:val="auto"/>
              </w:rPr>
              <w:t>Loading angle (</w:t>
            </w:r>
            <w:r w:rsidRPr="00F811CA">
              <w:rPr>
                <w:rFonts w:ascii="Times New Roman" w:eastAsia="Malgun Gothic" w:hAnsi="Times New Roman" w:cs="Times New Roman"/>
                <w:color w:val="auto"/>
              </w:rPr>
              <w:t>°</w:t>
            </w:r>
            <w:r w:rsidRPr="00F811CA">
              <w:rPr>
                <w:rFonts w:ascii="Times New Roman" w:hAnsi="Times New Roman" w:cs="Times New Roman"/>
                <w:color w:val="auto"/>
              </w:rPr>
              <w:t>)</w:t>
            </w:r>
          </w:p>
        </w:tc>
        <w:tc>
          <w:tcPr>
            <w:tcW w:w="7248" w:type="dxa"/>
            <w:gridSpan w:val="4"/>
            <w:tcBorders>
              <w:top w:val="single" w:sz="12" w:space="0" w:color="000000" w:themeColor="text1"/>
            </w:tcBorders>
            <w:shd w:val="clear" w:color="auto" w:fill="auto"/>
            <w:vAlign w:val="center"/>
          </w:tcPr>
          <w:p w:rsidR="00916BE7" w:rsidRPr="00F811CA" w:rsidRDefault="00916BE7" w:rsidP="007D1F13">
            <w:pPr>
              <w:jc w:val="center"/>
              <w:cnfStyle w:val="100000000000"/>
              <w:rPr>
                <w:rFonts w:ascii="Times New Roman" w:hAnsi="Times New Roman" w:cs="Times New Roman"/>
                <w:color w:val="auto"/>
              </w:rPr>
            </w:pPr>
            <w:r w:rsidRPr="00F811CA">
              <w:rPr>
                <w:rFonts w:ascii="Times New Roman" w:hAnsi="Times New Roman" w:cs="Times New Roman"/>
                <w:color w:val="auto"/>
              </w:rPr>
              <w:t>Maximum load</w:t>
            </w:r>
            <w:r w:rsidRPr="00F811CA">
              <w:rPr>
                <w:rFonts w:ascii="Times New Roman" w:hAnsi="Times New Roman" w:cs="Times New Roman" w:hint="eastAsia"/>
                <w:color w:val="auto"/>
                <w:vertAlign w:val="superscript"/>
              </w:rPr>
              <w:t>*</w:t>
            </w:r>
            <w:r w:rsidRPr="00F811CA">
              <w:rPr>
                <w:rFonts w:ascii="Times New Roman" w:hAnsi="Times New Roman" w:cs="Times New Roman"/>
                <w:color w:val="auto"/>
              </w:rPr>
              <w:t xml:space="preserve"> (kN)</w:t>
            </w:r>
          </w:p>
        </w:tc>
      </w:tr>
      <w:tr w:rsidR="00444127" w:rsidRPr="00444127" w:rsidTr="00F811CA">
        <w:trPr>
          <w:cnfStyle w:val="000000100000"/>
          <w:trHeight w:val="432"/>
        </w:trPr>
        <w:tc>
          <w:tcPr>
            <w:cnfStyle w:val="001000000000"/>
            <w:tcW w:w="1908" w:type="dxa"/>
            <w:vMerge/>
            <w:shd w:val="clear" w:color="auto" w:fill="auto"/>
            <w:vAlign w:val="center"/>
          </w:tcPr>
          <w:p w:rsidR="00916BE7" w:rsidRPr="00444127" w:rsidRDefault="00916BE7" w:rsidP="007D1F13">
            <w:pPr>
              <w:jc w:val="center"/>
              <w:rPr>
                <w:rFonts w:ascii="Times New Roman" w:hAnsi="Times New Roman" w:cs="Times New Roman"/>
                <w:b w:val="0"/>
                <w:color w:val="auto"/>
              </w:rPr>
            </w:pPr>
          </w:p>
        </w:tc>
        <w:tc>
          <w:tcPr>
            <w:tcW w:w="1744" w:type="dxa"/>
            <w:tcBorders>
              <w:top w:val="single" w:sz="8" w:space="0" w:color="000000" w:themeColor="text1"/>
              <w:bottom w:val="single" w:sz="8" w:space="0" w:color="000000" w:themeColor="text1"/>
            </w:tcBorders>
            <w:shd w:val="clear" w:color="auto" w:fill="auto"/>
            <w:vAlign w:val="center"/>
          </w:tcPr>
          <w:p w:rsidR="00916BE7" w:rsidRPr="00444127" w:rsidRDefault="00916BE7" w:rsidP="007D1F13">
            <w:pPr>
              <w:jc w:val="center"/>
              <w:cnfStyle w:val="000000100000"/>
              <w:rPr>
                <w:rFonts w:ascii="Times New Roman" w:hAnsi="Times New Roman" w:cs="Times New Roman"/>
                <w:b/>
                <w:color w:val="auto"/>
              </w:rPr>
            </w:pPr>
            <w:r w:rsidRPr="00444127">
              <w:rPr>
                <w:rFonts w:ascii="Times New Roman" w:eastAsia="Malgun Gothic" w:hAnsi="Times New Roman" w:cs="Times New Roman"/>
                <w:color w:val="auto"/>
              </w:rPr>
              <w:t>SPCC/SPCC</w:t>
            </w:r>
          </w:p>
        </w:tc>
        <w:tc>
          <w:tcPr>
            <w:tcW w:w="1835" w:type="dxa"/>
            <w:tcBorders>
              <w:top w:val="single" w:sz="8" w:space="0" w:color="000000" w:themeColor="text1"/>
              <w:bottom w:val="single" w:sz="8" w:space="0" w:color="000000" w:themeColor="text1"/>
            </w:tcBorders>
            <w:shd w:val="clear" w:color="auto" w:fill="auto"/>
            <w:vAlign w:val="center"/>
          </w:tcPr>
          <w:p w:rsidR="00916BE7" w:rsidRPr="00444127" w:rsidRDefault="00916BE7" w:rsidP="007D1F13">
            <w:pPr>
              <w:jc w:val="center"/>
              <w:cnfStyle w:val="000000100000"/>
              <w:rPr>
                <w:rFonts w:ascii="Times New Roman" w:hAnsi="Times New Roman" w:cs="Times New Roman"/>
                <w:b/>
                <w:color w:val="auto"/>
              </w:rPr>
            </w:pPr>
            <w:r w:rsidRPr="00444127">
              <w:rPr>
                <w:rFonts w:ascii="Times New Roman" w:hAnsi="Times New Roman" w:cs="Times New Roman"/>
                <w:color w:val="auto"/>
              </w:rPr>
              <w:t>SPCC/SUS</w:t>
            </w:r>
          </w:p>
        </w:tc>
        <w:tc>
          <w:tcPr>
            <w:tcW w:w="1834" w:type="dxa"/>
            <w:tcBorders>
              <w:top w:val="single" w:sz="8" w:space="0" w:color="000000" w:themeColor="text1"/>
              <w:bottom w:val="single" w:sz="8" w:space="0" w:color="000000" w:themeColor="text1"/>
            </w:tcBorders>
            <w:shd w:val="clear" w:color="auto" w:fill="auto"/>
            <w:vAlign w:val="center"/>
          </w:tcPr>
          <w:p w:rsidR="00916BE7" w:rsidRPr="00444127" w:rsidRDefault="00916BE7" w:rsidP="007D1F13">
            <w:pPr>
              <w:jc w:val="center"/>
              <w:cnfStyle w:val="000000100000"/>
              <w:rPr>
                <w:rFonts w:ascii="Times New Roman" w:hAnsi="Times New Roman" w:cs="Times New Roman"/>
                <w:b/>
                <w:color w:val="auto"/>
              </w:rPr>
            </w:pPr>
            <w:r w:rsidRPr="00444127">
              <w:rPr>
                <w:rFonts w:ascii="Times New Roman" w:hAnsi="Times New Roman" w:cs="Times New Roman"/>
                <w:color w:val="auto"/>
              </w:rPr>
              <w:t>SUS/SPCC</w:t>
            </w:r>
          </w:p>
        </w:tc>
        <w:tc>
          <w:tcPr>
            <w:tcW w:w="1835" w:type="dxa"/>
            <w:tcBorders>
              <w:top w:val="single" w:sz="8" w:space="0" w:color="000000" w:themeColor="text1"/>
              <w:bottom w:val="single" w:sz="8" w:space="0" w:color="000000" w:themeColor="text1"/>
            </w:tcBorders>
            <w:shd w:val="clear" w:color="auto" w:fill="auto"/>
            <w:vAlign w:val="center"/>
          </w:tcPr>
          <w:p w:rsidR="00916BE7" w:rsidRPr="00444127" w:rsidRDefault="00916BE7" w:rsidP="007D1F13">
            <w:pPr>
              <w:jc w:val="center"/>
              <w:cnfStyle w:val="000000100000"/>
              <w:rPr>
                <w:rFonts w:ascii="Times New Roman" w:hAnsi="Times New Roman" w:cs="Times New Roman"/>
                <w:b/>
                <w:color w:val="auto"/>
              </w:rPr>
            </w:pPr>
            <w:r w:rsidRPr="00444127">
              <w:rPr>
                <w:rFonts w:ascii="Times New Roman" w:eastAsia="Malgun Gothic" w:hAnsi="Times New Roman" w:cs="Times New Roman"/>
                <w:color w:val="auto"/>
              </w:rPr>
              <w:t>SUS/SUS</w:t>
            </w:r>
          </w:p>
        </w:tc>
      </w:tr>
      <w:tr w:rsidR="00444127" w:rsidRPr="00444127" w:rsidTr="00F811CA">
        <w:trPr>
          <w:trHeight w:val="432"/>
        </w:trPr>
        <w:tc>
          <w:tcPr>
            <w:cnfStyle w:val="001000000000"/>
            <w:tcW w:w="1908" w:type="dxa"/>
            <w:tcBorders>
              <w:top w:val="single" w:sz="8" w:space="0" w:color="000000" w:themeColor="text1"/>
              <w:bottom w:val="nil"/>
            </w:tcBorders>
            <w:shd w:val="clear" w:color="auto" w:fill="auto"/>
            <w:vAlign w:val="center"/>
          </w:tcPr>
          <w:p w:rsidR="00916BE7" w:rsidRPr="00444127" w:rsidRDefault="00916BE7" w:rsidP="007D1F13">
            <w:pPr>
              <w:jc w:val="center"/>
              <w:rPr>
                <w:rFonts w:ascii="Times New Roman" w:hAnsi="Times New Roman" w:cs="Times New Roman"/>
                <w:b w:val="0"/>
                <w:color w:val="auto"/>
              </w:rPr>
            </w:pPr>
            <w:r w:rsidRPr="00444127">
              <w:rPr>
                <w:rFonts w:ascii="Times New Roman" w:hAnsi="Times New Roman" w:cs="Times New Roman"/>
                <w:b w:val="0"/>
                <w:color w:val="auto"/>
              </w:rPr>
              <w:t>0</w:t>
            </w:r>
          </w:p>
        </w:tc>
        <w:tc>
          <w:tcPr>
            <w:tcW w:w="1744" w:type="dxa"/>
            <w:tcBorders>
              <w:top w:val="single" w:sz="8" w:space="0" w:color="000000" w:themeColor="text1"/>
              <w:bottom w:val="nil"/>
            </w:tcBorders>
            <w:shd w:val="clear" w:color="auto" w:fill="auto"/>
            <w:vAlign w:val="center"/>
          </w:tcPr>
          <w:p w:rsidR="00916BE7" w:rsidRPr="00444127" w:rsidRDefault="00916BE7" w:rsidP="007D1F13">
            <w:pPr>
              <w:jc w:val="center"/>
              <w:cnfStyle w:val="000000000000"/>
              <w:rPr>
                <w:rFonts w:ascii="Times New Roman" w:hAnsi="Times New Roman" w:cs="Times New Roman"/>
                <w:color w:val="auto"/>
              </w:rPr>
            </w:pPr>
            <w:r w:rsidRPr="00444127">
              <w:rPr>
                <w:rFonts w:ascii="Times New Roman" w:hAnsi="Times New Roman" w:cs="Times New Roman"/>
                <w:color w:val="auto"/>
              </w:rPr>
              <w:t>7.81 (0.095)</w:t>
            </w:r>
          </w:p>
        </w:tc>
        <w:tc>
          <w:tcPr>
            <w:tcW w:w="1835" w:type="dxa"/>
            <w:tcBorders>
              <w:top w:val="single" w:sz="8" w:space="0" w:color="000000" w:themeColor="text1"/>
              <w:bottom w:val="nil"/>
            </w:tcBorders>
            <w:shd w:val="clear" w:color="auto" w:fill="auto"/>
            <w:vAlign w:val="center"/>
          </w:tcPr>
          <w:p w:rsidR="00916BE7" w:rsidRPr="00444127" w:rsidRDefault="00916BE7" w:rsidP="007D1F13">
            <w:pPr>
              <w:jc w:val="center"/>
              <w:cnfStyle w:val="000000000000"/>
              <w:rPr>
                <w:rFonts w:ascii="Times New Roman" w:hAnsi="Times New Roman" w:cs="Times New Roman"/>
                <w:color w:val="auto"/>
              </w:rPr>
            </w:pPr>
            <w:r w:rsidRPr="00444127">
              <w:rPr>
                <w:rFonts w:ascii="Times New Roman" w:hAnsi="Times New Roman" w:cs="Times New Roman"/>
                <w:color w:val="auto"/>
              </w:rPr>
              <w:t>8.42 (0.060)</w:t>
            </w:r>
          </w:p>
        </w:tc>
        <w:tc>
          <w:tcPr>
            <w:tcW w:w="1834" w:type="dxa"/>
            <w:tcBorders>
              <w:top w:val="single" w:sz="8" w:space="0" w:color="000000" w:themeColor="text1"/>
              <w:bottom w:val="nil"/>
            </w:tcBorders>
            <w:shd w:val="clear" w:color="auto" w:fill="auto"/>
            <w:vAlign w:val="center"/>
          </w:tcPr>
          <w:p w:rsidR="00916BE7" w:rsidRPr="00444127" w:rsidRDefault="00916BE7" w:rsidP="007D1F13">
            <w:pPr>
              <w:jc w:val="center"/>
              <w:cnfStyle w:val="000000000000"/>
              <w:rPr>
                <w:rFonts w:ascii="Times New Roman" w:hAnsi="Times New Roman" w:cs="Times New Roman"/>
                <w:color w:val="auto"/>
              </w:rPr>
            </w:pPr>
            <w:r w:rsidRPr="00444127">
              <w:rPr>
                <w:rFonts w:ascii="Times New Roman" w:hAnsi="Times New Roman" w:cs="Times New Roman"/>
                <w:color w:val="auto"/>
              </w:rPr>
              <w:t>8.60 (0.230)</w:t>
            </w:r>
          </w:p>
        </w:tc>
        <w:tc>
          <w:tcPr>
            <w:tcW w:w="1835" w:type="dxa"/>
            <w:tcBorders>
              <w:top w:val="single" w:sz="8" w:space="0" w:color="000000" w:themeColor="text1"/>
              <w:bottom w:val="nil"/>
            </w:tcBorders>
            <w:shd w:val="clear" w:color="auto" w:fill="auto"/>
            <w:vAlign w:val="center"/>
          </w:tcPr>
          <w:p w:rsidR="00916BE7" w:rsidRPr="00444127" w:rsidRDefault="00916BE7" w:rsidP="007D1F13">
            <w:pPr>
              <w:jc w:val="center"/>
              <w:cnfStyle w:val="000000000000"/>
              <w:rPr>
                <w:rFonts w:ascii="Times New Roman" w:hAnsi="Times New Roman" w:cs="Times New Roman"/>
                <w:color w:val="auto"/>
              </w:rPr>
            </w:pPr>
            <w:r w:rsidRPr="00444127">
              <w:rPr>
                <w:rFonts w:ascii="Times New Roman" w:hAnsi="Times New Roman" w:cs="Times New Roman"/>
                <w:color w:val="auto"/>
              </w:rPr>
              <w:t>10.00 (0.201)</w:t>
            </w:r>
          </w:p>
        </w:tc>
      </w:tr>
      <w:tr w:rsidR="00444127" w:rsidRPr="00444127" w:rsidTr="00F811CA">
        <w:trPr>
          <w:cnfStyle w:val="000000100000"/>
          <w:trHeight w:val="432"/>
        </w:trPr>
        <w:tc>
          <w:tcPr>
            <w:cnfStyle w:val="001000000000"/>
            <w:tcW w:w="1908" w:type="dxa"/>
            <w:tcBorders>
              <w:top w:val="nil"/>
              <w:bottom w:val="nil"/>
            </w:tcBorders>
            <w:shd w:val="clear" w:color="auto" w:fill="auto"/>
            <w:vAlign w:val="center"/>
          </w:tcPr>
          <w:p w:rsidR="00916BE7" w:rsidRPr="00444127" w:rsidRDefault="00916BE7" w:rsidP="007D1F13">
            <w:pPr>
              <w:jc w:val="center"/>
              <w:rPr>
                <w:rFonts w:ascii="Times New Roman" w:hAnsi="Times New Roman" w:cs="Times New Roman"/>
                <w:b w:val="0"/>
                <w:color w:val="auto"/>
              </w:rPr>
            </w:pPr>
            <w:r w:rsidRPr="00444127">
              <w:rPr>
                <w:rFonts w:ascii="Times New Roman" w:hAnsi="Times New Roman" w:cs="Times New Roman"/>
                <w:b w:val="0"/>
                <w:color w:val="auto"/>
              </w:rPr>
              <w:t>15</w:t>
            </w:r>
          </w:p>
        </w:tc>
        <w:tc>
          <w:tcPr>
            <w:tcW w:w="1744" w:type="dxa"/>
            <w:tcBorders>
              <w:top w:val="nil"/>
              <w:bottom w:val="nil"/>
            </w:tcBorders>
            <w:shd w:val="clear" w:color="auto" w:fill="auto"/>
            <w:vAlign w:val="center"/>
          </w:tcPr>
          <w:p w:rsidR="00916BE7" w:rsidRPr="00444127" w:rsidRDefault="00916BE7" w:rsidP="007D1F13">
            <w:pPr>
              <w:jc w:val="center"/>
              <w:cnfStyle w:val="000000100000"/>
              <w:rPr>
                <w:rFonts w:ascii="Times New Roman" w:hAnsi="Times New Roman" w:cs="Times New Roman"/>
                <w:color w:val="auto"/>
              </w:rPr>
            </w:pPr>
            <w:r w:rsidRPr="00444127">
              <w:rPr>
                <w:rFonts w:ascii="Times New Roman" w:hAnsi="Times New Roman" w:cs="Times New Roman"/>
                <w:color w:val="auto"/>
              </w:rPr>
              <w:t>7.70 (0.032)</w:t>
            </w:r>
          </w:p>
        </w:tc>
        <w:tc>
          <w:tcPr>
            <w:tcW w:w="1835" w:type="dxa"/>
            <w:tcBorders>
              <w:top w:val="nil"/>
              <w:bottom w:val="nil"/>
            </w:tcBorders>
            <w:shd w:val="clear" w:color="auto" w:fill="auto"/>
            <w:vAlign w:val="center"/>
          </w:tcPr>
          <w:p w:rsidR="00916BE7" w:rsidRPr="00444127" w:rsidRDefault="00916BE7" w:rsidP="007D1F13">
            <w:pPr>
              <w:jc w:val="center"/>
              <w:cnfStyle w:val="000000100000"/>
              <w:rPr>
                <w:rFonts w:ascii="Times New Roman" w:hAnsi="Times New Roman" w:cs="Times New Roman"/>
                <w:color w:val="auto"/>
              </w:rPr>
            </w:pPr>
            <w:r w:rsidRPr="00444127">
              <w:rPr>
                <w:rFonts w:ascii="Times New Roman" w:hAnsi="Times New Roman" w:cs="Times New Roman"/>
                <w:color w:val="auto"/>
              </w:rPr>
              <w:t>7.75 (0.008)</w:t>
            </w:r>
          </w:p>
        </w:tc>
        <w:tc>
          <w:tcPr>
            <w:tcW w:w="1834" w:type="dxa"/>
            <w:tcBorders>
              <w:top w:val="nil"/>
              <w:bottom w:val="nil"/>
            </w:tcBorders>
            <w:shd w:val="clear" w:color="auto" w:fill="auto"/>
            <w:vAlign w:val="center"/>
          </w:tcPr>
          <w:p w:rsidR="00916BE7" w:rsidRPr="00444127" w:rsidRDefault="00916BE7" w:rsidP="007D1F13">
            <w:pPr>
              <w:jc w:val="center"/>
              <w:cnfStyle w:val="000000100000"/>
              <w:rPr>
                <w:rFonts w:ascii="Times New Roman" w:hAnsi="Times New Roman" w:cs="Times New Roman"/>
                <w:color w:val="auto"/>
              </w:rPr>
            </w:pPr>
            <w:r w:rsidRPr="00444127">
              <w:rPr>
                <w:rFonts w:ascii="Times New Roman" w:hAnsi="Times New Roman" w:cs="Times New Roman"/>
                <w:color w:val="auto"/>
              </w:rPr>
              <w:t>6.54 (0.183)</w:t>
            </w:r>
          </w:p>
        </w:tc>
        <w:tc>
          <w:tcPr>
            <w:tcW w:w="1835" w:type="dxa"/>
            <w:tcBorders>
              <w:top w:val="nil"/>
              <w:bottom w:val="nil"/>
            </w:tcBorders>
            <w:shd w:val="clear" w:color="auto" w:fill="auto"/>
            <w:vAlign w:val="center"/>
          </w:tcPr>
          <w:p w:rsidR="00916BE7" w:rsidRPr="00444127" w:rsidRDefault="00916BE7" w:rsidP="007D1F13">
            <w:pPr>
              <w:jc w:val="center"/>
              <w:cnfStyle w:val="000000100000"/>
              <w:rPr>
                <w:rFonts w:ascii="Times New Roman" w:hAnsi="Times New Roman" w:cs="Times New Roman"/>
                <w:color w:val="auto"/>
              </w:rPr>
            </w:pPr>
            <w:r w:rsidRPr="00444127">
              <w:rPr>
                <w:rFonts w:ascii="Times New Roman" w:hAnsi="Times New Roman" w:cs="Times New Roman"/>
                <w:color w:val="auto"/>
              </w:rPr>
              <w:t>8.81 (0.283)</w:t>
            </w:r>
          </w:p>
        </w:tc>
      </w:tr>
      <w:tr w:rsidR="00444127" w:rsidRPr="00444127" w:rsidTr="00F811CA">
        <w:trPr>
          <w:trHeight w:val="432"/>
        </w:trPr>
        <w:tc>
          <w:tcPr>
            <w:cnfStyle w:val="001000000000"/>
            <w:tcW w:w="1908" w:type="dxa"/>
            <w:tcBorders>
              <w:top w:val="nil"/>
              <w:bottom w:val="nil"/>
            </w:tcBorders>
            <w:shd w:val="clear" w:color="auto" w:fill="auto"/>
            <w:vAlign w:val="center"/>
          </w:tcPr>
          <w:p w:rsidR="00916BE7" w:rsidRPr="00444127" w:rsidRDefault="00916BE7" w:rsidP="007D1F13">
            <w:pPr>
              <w:jc w:val="center"/>
              <w:rPr>
                <w:rFonts w:ascii="Times New Roman" w:hAnsi="Times New Roman" w:cs="Times New Roman"/>
                <w:b w:val="0"/>
                <w:color w:val="auto"/>
              </w:rPr>
            </w:pPr>
            <w:r w:rsidRPr="00444127">
              <w:rPr>
                <w:rFonts w:ascii="Times New Roman" w:hAnsi="Times New Roman" w:cs="Times New Roman"/>
                <w:b w:val="0"/>
                <w:color w:val="auto"/>
              </w:rPr>
              <w:t>22</w:t>
            </w:r>
          </w:p>
        </w:tc>
        <w:tc>
          <w:tcPr>
            <w:tcW w:w="1744" w:type="dxa"/>
            <w:tcBorders>
              <w:top w:val="nil"/>
              <w:bottom w:val="nil"/>
            </w:tcBorders>
            <w:shd w:val="clear" w:color="auto" w:fill="auto"/>
            <w:vAlign w:val="center"/>
          </w:tcPr>
          <w:p w:rsidR="00916BE7" w:rsidRPr="00444127" w:rsidRDefault="00916BE7" w:rsidP="007D1F13">
            <w:pPr>
              <w:jc w:val="center"/>
              <w:cnfStyle w:val="000000000000"/>
              <w:rPr>
                <w:rFonts w:ascii="Times New Roman" w:hAnsi="Times New Roman" w:cs="Times New Roman"/>
                <w:color w:val="auto"/>
              </w:rPr>
            </w:pPr>
            <w:r w:rsidRPr="00444127">
              <w:rPr>
                <w:rFonts w:ascii="Times New Roman" w:hAnsi="Times New Roman" w:cs="Times New Roman"/>
                <w:color w:val="auto"/>
              </w:rPr>
              <w:t>7.40 (0.077)</w:t>
            </w:r>
          </w:p>
        </w:tc>
        <w:tc>
          <w:tcPr>
            <w:tcW w:w="1835" w:type="dxa"/>
            <w:tcBorders>
              <w:top w:val="nil"/>
              <w:bottom w:val="nil"/>
            </w:tcBorders>
            <w:shd w:val="clear" w:color="auto" w:fill="auto"/>
            <w:vAlign w:val="center"/>
          </w:tcPr>
          <w:p w:rsidR="00916BE7" w:rsidRPr="00444127" w:rsidRDefault="00916BE7" w:rsidP="007D1F13">
            <w:pPr>
              <w:jc w:val="center"/>
              <w:cnfStyle w:val="000000000000"/>
              <w:rPr>
                <w:rFonts w:ascii="Times New Roman" w:hAnsi="Times New Roman" w:cs="Times New Roman"/>
                <w:color w:val="auto"/>
              </w:rPr>
            </w:pPr>
            <w:r w:rsidRPr="00444127">
              <w:rPr>
                <w:rFonts w:ascii="Times New Roman" w:hAnsi="Times New Roman" w:cs="Times New Roman"/>
                <w:color w:val="auto"/>
              </w:rPr>
              <w:t>7.60 (0.062)</w:t>
            </w:r>
          </w:p>
        </w:tc>
        <w:tc>
          <w:tcPr>
            <w:tcW w:w="1834" w:type="dxa"/>
            <w:tcBorders>
              <w:top w:val="nil"/>
              <w:bottom w:val="nil"/>
            </w:tcBorders>
            <w:shd w:val="clear" w:color="auto" w:fill="auto"/>
            <w:vAlign w:val="center"/>
          </w:tcPr>
          <w:p w:rsidR="00916BE7" w:rsidRPr="00444127" w:rsidRDefault="00916BE7" w:rsidP="007D1F13">
            <w:pPr>
              <w:jc w:val="center"/>
              <w:cnfStyle w:val="000000000000"/>
              <w:rPr>
                <w:rFonts w:ascii="Times New Roman" w:hAnsi="Times New Roman" w:cs="Times New Roman"/>
                <w:color w:val="auto"/>
              </w:rPr>
            </w:pPr>
            <w:r w:rsidRPr="00444127">
              <w:rPr>
                <w:rFonts w:ascii="Times New Roman" w:hAnsi="Times New Roman" w:cs="Times New Roman"/>
                <w:color w:val="auto"/>
              </w:rPr>
              <w:t>6.43 (0.220)</w:t>
            </w:r>
          </w:p>
        </w:tc>
        <w:tc>
          <w:tcPr>
            <w:tcW w:w="1835" w:type="dxa"/>
            <w:tcBorders>
              <w:top w:val="nil"/>
              <w:bottom w:val="nil"/>
            </w:tcBorders>
            <w:shd w:val="clear" w:color="auto" w:fill="auto"/>
            <w:vAlign w:val="center"/>
          </w:tcPr>
          <w:p w:rsidR="00916BE7" w:rsidRPr="00444127" w:rsidRDefault="00916BE7" w:rsidP="007D1F13">
            <w:pPr>
              <w:jc w:val="center"/>
              <w:cnfStyle w:val="000000000000"/>
              <w:rPr>
                <w:rFonts w:ascii="Times New Roman" w:hAnsi="Times New Roman" w:cs="Times New Roman"/>
                <w:color w:val="auto"/>
              </w:rPr>
            </w:pPr>
            <w:r w:rsidRPr="00444127">
              <w:rPr>
                <w:rFonts w:ascii="Times New Roman" w:hAnsi="Times New Roman" w:cs="Times New Roman"/>
                <w:color w:val="auto"/>
              </w:rPr>
              <w:t>8.43 (0.092)</w:t>
            </w:r>
          </w:p>
        </w:tc>
      </w:tr>
      <w:tr w:rsidR="00444127" w:rsidRPr="00444127" w:rsidTr="00F811CA">
        <w:trPr>
          <w:cnfStyle w:val="000000100000"/>
          <w:trHeight w:val="432"/>
        </w:trPr>
        <w:tc>
          <w:tcPr>
            <w:cnfStyle w:val="001000000000"/>
            <w:tcW w:w="1908" w:type="dxa"/>
            <w:tcBorders>
              <w:top w:val="nil"/>
              <w:bottom w:val="single" w:sz="12" w:space="0" w:color="000000" w:themeColor="text1"/>
            </w:tcBorders>
            <w:shd w:val="clear" w:color="auto" w:fill="auto"/>
            <w:vAlign w:val="center"/>
          </w:tcPr>
          <w:p w:rsidR="00916BE7" w:rsidRPr="00444127" w:rsidRDefault="00916BE7" w:rsidP="007D1F13">
            <w:pPr>
              <w:jc w:val="center"/>
              <w:rPr>
                <w:rFonts w:ascii="Times New Roman" w:hAnsi="Times New Roman" w:cs="Times New Roman"/>
                <w:b w:val="0"/>
                <w:color w:val="auto"/>
              </w:rPr>
            </w:pPr>
            <w:r w:rsidRPr="00444127">
              <w:rPr>
                <w:rFonts w:ascii="Times New Roman" w:hAnsi="Times New Roman" w:cs="Times New Roman"/>
                <w:b w:val="0"/>
                <w:color w:val="auto"/>
              </w:rPr>
              <w:t>30</w:t>
            </w:r>
          </w:p>
        </w:tc>
        <w:tc>
          <w:tcPr>
            <w:tcW w:w="1744" w:type="dxa"/>
            <w:tcBorders>
              <w:top w:val="nil"/>
              <w:bottom w:val="single" w:sz="12" w:space="0" w:color="000000" w:themeColor="text1"/>
            </w:tcBorders>
            <w:shd w:val="clear" w:color="auto" w:fill="auto"/>
            <w:vAlign w:val="center"/>
          </w:tcPr>
          <w:p w:rsidR="00916BE7" w:rsidRPr="00444127" w:rsidRDefault="00916BE7" w:rsidP="007D1F13">
            <w:pPr>
              <w:jc w:val="center"/>
              <w:cnfStyle w:val="000000100000"/>
              <w:rPr>
                <w:rFonts w:ascii="Times New Roman" w:hAnsi="Times New Roman" w:cs="Times New Roman"/>
                <w:color w:val="auto"/>
              </w:rPr>
            </w:pPr>
            <w:r w:rsidRPr="00444127">
              <w:rPr>
                <w:rFonts w:ascii="Times New Roman" w:hAnsi="Times New Roman" w:cs="Times New Roman"/>
                <w:color w:val="auto"/>
              </w:rPr>
              <w:t>6.93 (0.060)</w:t>
            </w:r>
          </w:p>
        </w:tc>
        <w:tc>
          <w:tcPr>
            <w:tcW w:w="1835" w:type="dxa"/>
            <w:tcBorders>
              <w:top w:val="nil"/>
              <w:bottom w:val="single" w:sz="12" w:space="0" w:color="000000" w:themeColor="text1"/>
            </w:tcBorders>
            <w:shd w:val="clear" w:color="auto" w:fill="auto"/>
            <w:vAlign w:val="center"/>
          </w:tcPr>
          <w:p w:rsidR="00916BE7" w:rsidRPr="00444127" w:rsidRDefault="00916BE7" w:rsidP="007D1F13">
            <w:pPr>
              <w:jc w:val="center"/>
              <w:cnfStyle w:val="000000100000"/>
              <w:rPr>
                <w:rFonts w:ascii="Times New Roman" w:hAnsi="Times New Roman" w:cs="Times New Roman"/>
                <w:color w:val="auto"/>
              </w:rPr>
            </w:pPr>
            <w:r w:rsidRPr="00444127">
              <w:rPr>
                <w:rFonts w:ascii="Times New Roman" w:hAnsi="Times New Roman" w:cs="Times New Roman"/>
                <w:color w:val="auto"/>
              </w:rPr>
              <w:t>7.40 (0.073)</w:t>
            </w:r>
          </w:p>
        </w:tc>
        <w:tc>
          <w:tcPr>
            <w:tcW w:w="1834" w:type="dxa"/>
            <w:tcBorders>
              <w:top w:val="nil"/>
              <w:bottom w:val="single" w:sz="12" w:space="0" w:color="000000" w:themeColor="text1"/>
            </w:tcBorders>
            <w:shd w:val="clear" w:color="auto" w:fill="auto"/>
            <w:vAlign w:val="center"/>
          </w:tcPr>
          <w:p w:rsidR="00916BE7" w:rsidRPr="00444127" w:rsidRDefault="00916BE7" w:rsidP="007D1F13">
            <w:pPr>
              <w:jc w:val="center"/>
              <w:cnfStyle w:val="000000100000"/>
              <w:rPr>
                <w:rFonts w:ascii="Times New Roman" w:hAnsi="Times New Roman" w:cs="Times New Roman"/>
                <w:color w:val="auto"/>
              </w:rPr>
            </w:pPr>
            <w:r w:rsidRPr="00444127">
              <w:rPr>
                <w:rFonts w:ascii="Times New Roman" w:hAnsi="Times New Roman" w:cs="Times New Roman"/>
                <w:color w:val="auto"/>
              </w:rPr>
              <w:t>6.10 (0.090)</w:t>
            </w:r>
          </w:p>
        </w:tc>
        <w:tc>
          <w:tcPr>
            <w:tcW w:w="1835" w:type="dxa"/>
            <w:tcBorders>
              <w:top w:val="nil"/>
              <w:bottom w:val="single" w:sz="12" w:space="0" w:color="000000" w:themeColor="text1"/>
            </w:tcBorders>
            <w:shd w:val="clear" w:color="auto" w:fill="auto"/>
            <w:vAlign w:val="center"/>
          </w:tcPr>
          <w:p w:rsidR="00916BE7" w:rsidRPr="00444127" w:rsidRDefault="00916BE7" w:rsidP="007D1F13">
            <w:pPr>
              <w:jc w:val="center"/>
              <w:cnfStyle w:val="000000100000"/>
              <w:rPr>
                <w:rFonts w:ascii="Times New Roman" w:hAnsi="Times New Roman" w:cs="Times New Roman"/>
                <w:color w:val="auto"/>
              </w:rPr>
            </w:pPr>
            <w:r w:rsidRPr="00444127">
              <w:rPr>
                <w:rFonts w:ascii="Times New Roman" w:hAnsi="Times New Roman" w:cs="Times New Roman"/>
                <w:color w:val="auto"/>
              </w:rPr>
              <w:t>8.30 (0.052)</w:t>
            </w:r>
          </w:p>
        </w:tc>
      </w:tr>
    </w:tbl>
    <w:p w:rsidR="00916BE7" w:rsidRPr="00444127" w:rsidRDefault="00916BE7" w:rsidP="00916BE7">
      <w:pPr>
        <w:rPr>
          <w:rFonts w:ascii="Times New Roman" w:hAnsi="Times New Roman" w:cs="Times New Roman"/>
          <w:sz w:val="20"/>
        </w:rPr>
      </w:pPr>
      <w:r w:rsidRPr="00444127">
        <w:rPr>
          <w:rFonts w:ascii="Times New Roman" w:hAnsi="Times New Roman" w:cs="Times New Roman" w:hint="eastAsia"/>
          <w:sz w:val="20"/>
          <w:vertAlign w:val="superscript"/>
        </w:rPr>
        <w:t>*</w:t>
      </w:r>
      <w:r w:rsidRPr="00444127">
        <w:rPr>
          <w:rFonts w:ascii="Times New Roman" w:hAnsi="Times New Roman" w:cs="Times New Roman"/>
          <w:sz w:val="20"/>
        </w:rPr>
        <w:t>Average of the results of two FSSW specimens; values in the parentheses are the standard deviation</w:t>
      </w:r>
      <w:r w:rsidRPr="00444127">
        <w:rPr>
          <w:rFonts w:ascii="Times New Roman" w:hAnsi="Times New Roman" w:cs="Times New Roman" w:hint="eastAsia"/>
          <w:sz w:val="20"/>
        </w:rPr>
        <w:t>s</w:t>
      </w:r>
      <w:r w:rsidRPr="00444127">
        <w:rPr>
          <w:rFonts w:ascii="Times New Roman" w:hAnsi="Times New Roman" w:cs="Times New Roman"/>
          <w:sz w:val="20"/>
        </w:rPr>
        <w:t>.</w:t>
      </w:r>
    </w:p>
    <w:p w:rsidR="00916BE7" w:rsidRPr="00444127" w:rsidRDefault="00916BE7" w:rsidP="00916BE7">
      <w:pPr>
        <w:rPr>
          <w:rFonts w:ascii="Times New Roman" w:hAnsi="Times New Roman" w:cs="Times New Roman"/>
        </w:rPr>
      </w:pPr>
      <w:r w:rsidRPr="00444127">
        <w:rPr>
          <w:rFonts w:ascii="Times New Roman" w:hAnsi="Times New Roman" w:cs="Times New Roman"/>
        </w:rPr>
        <w:br w:type="page"/>
      </w:r>
    </w:p>
    <w:p w:rsidR="00916BE7" w:rsidRPr="00444127" w:rsidRDefault="00916BE7" w:rsidP="00452BEB">
      <w:pPr>
        <w:spacing w:after="0"/>
        <w:rPr>
          <w:rFonts w:ascii="Times New Roman" w:hAnsi="Times New Roman" w:cs="Times New Roman"/>
        </w:rPr>
      </w:pPr>
    </w:p>
    <w:p w:rsidR="00916BE7" w:rsidRPr="00444127" w:rsidRDefault="00916BE7" w:rsidP="00916BE7">
      <w:pPr>
        <w:spacing w:after="120"/>
        <w:jc w:val="center"/>
        <w:rPr>
          <w:rFonts w:ascii="Times New Roman" w:hAnsi="Times New Roman" w:cs="Times New Roman"/>
          <w:sz w:val="24"/>
        </w:rPr>
      </w:pPr>
      <w:r w:rsidRPr="00444127">
        <w:rPr>
          <w:rFonts w:ascii="Times New Roman" w:hAnsi="Times New Roman" w:cs="Times New Roman"/>
          <w:noProof/>
          <w:sz w:val="24"/>
        </w:rPr>
        <w:drawing>
          <wp:inline distT="0" distB="0" distL="0" distR="0">
            <wp:extent cx="2743200" cy="2624108"/>
            <wp:effectExtent l="0" t="0" r="0" b="5080"/>
            <wp:docPr id="1" name="Picture 1" descr="D:\MY FOLDER\STWJ\Figure for STWJ\Fig. 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Y FOLDER\STWJ\Figure for STWJ\Fig. 1(a).tif"/>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2624108"/>
                    </a:xfrm>
                    <a:prstGeom prst="rect">
                      <a:avLst/>
                    </a:prstGeom>
                    <a:noFill/>
                    <a:ln>
                      <a:noFill/>
                    </a:ln>
                  </pic:spPr>
                </pic:pic>
              </a:graphicData>
            </a:graphic>
          </wp:inline>
        </w:drawing>
      </w:r>
      <w:r w:rsidR="00F811CA">
        <w:rPr>
          <w:rFonts w:ascii="Times New Roman" w:hAnsi="Times New Roman" w:cs="Times New Roman" w:hint="eastAsia"/>
          <w:noProof/>
          <w:sz w:val="24"/>
        </w:rPr>
        <w:t xml:space="preserve">               </w:t>
      </w:r>
      <w:r w:rsidRPr="00444127">
        <w:rPr>
          <w:rFonts w:ascii="Times New Roman" w:hAnsi="Times New Roman" w:cs="Times New Roman"/>
          <w:noProof/>
          <w:sz w:val="24"/>
        </w:rPr>
        <w:drawing>
          <wp:inline distT="0" distB="0" distL="0" distR="0">
            <wp:extent cx="1645920" cy="3092883"/>
            <wp:effectExtent l="19050" t="0" r="0" b="0"/>
            <wp:docPr id="2" name="Picture 2" descr="D:\MY FOLDER\STWJ\Figure for STWJ\Fig. 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Y FOLDER\STWJ\Figure for STWJ\Fig. 1(b).tif"/>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5920" cy="3092883"/>
                    </a:xfrm>
                    <a:prstGeom prst="rect">
                      <a:avLst/>
                    </a:prstGeom>
                    <a:noFill/>
                    <a:ln>
                      <a:noFill/>
                    </a:ln>
                  </pic:spPr>
                </pic:pic>
              </a:graphicData>
            </a:graphic>
          </wp:inline>
        </w:drawing>
      </w:r>
    </w:p>
    <w:p w:rsidR="00916BE7" w:rsidRPr="00F811CA" w:rsidRDefault="00F811CA" w:rsidP="00F811CA">
      <w:pPr>
        <w:spacing w:after="240"/>
        <w:rPr>
          <w:rFonts w:ascii="Times New Roman" w:hAnsi="Times New Roman" w:cs="Times New Roman"/>
          <w:sz w:val="24"/>
        </w:rPr>
      </w:pPr>
      <w:r>
        <w:rPr>
          <w:rFonts w:ascii="Times New Roman" w:hAnsi="Times New Roman" w:cs="Times New Roman" w:hint="eastAsia"/>
          <w:sz w:val="24"/>
        </w:rPr>
        <w:t xml:space="preserve">                                      </w:t>
      </w:r>
      <w:r w:rsidRPr="00F811CA">
        <w:rPr>
          <w:rFonts w:ascii="Times New Roman" w:hAnsi="Times New Roman" w:cs="Times New Roman" w:hint="eastAsia"/>
          <w:sz w:val="24"/>
        </w:rPr>
        <w:t>(a</w:t>
      </w:r>
      <w:r>
        <w:rPr>
          <w:rFonts w:ascii="Times New Roman" w:hAnsi="Times New Roman" w:cs="Times New Roman" w:hint="eastAsia"/>
          <w:sz w:val="24"/>
        </w:rPr>
        <w:t xml:space="preserve">) </w:t>
      </w:r>
      <w:r w:rsidRPr="00F811CA">
        <w:rPr>
          <w:rFonts w:ascii="Times New Roman" w:hAnsi="Times New Roman" w:cs="Times New Roman" w:hint="eastAsia"/>
          <w:sz w:val="24"/>
        </w:rPr>
        <w:t xml:space="preserve"> </w:t>
      </w:r>
      <w:r w:rsidRPr="00F811CA">
        <w:rPr>
          <w:rFonts w:ascii="Times New Roman" w:hAnsi="Times New Roman" w:cs="Times New Roman" w:hint="eastAsia"/>
          <w:sz w:val="24"/>
        </w:rPr>
        <w:tab/>
      </w:r>
      <w:r w:rsidRPr="00F811CA">
        <w:rPr>
          <w:rFonts w:ascii="Times New Roman" w:hAnsi="Times New Roman" w:cs="Times New Roman" w:hint="eastAsia"/>
          <w:sz w:val="24"/>
        </w:rPr>
        <w:tab/>
      </w:r>
      <w:r w:rsidRPr="00F811CA">
        <w:rPr>
          <w:rFonts w:ascii="Times New Roman" w:hAnsi="Times New Roman" w:cs="Times New Roman" w:hint="eastAsia"/>
          <w:sz w:val="24"/>
        </w:rPr>
        <w:tab/>
      </w:r>
      <w:r w:rsidRPr="00F811CA">
        <w:rPr>
          <w:rFonts w:ascii="Times New Roman" w:hAnsi="Times New Roman" w:cs="Times New Roman" w:hint="eastAsia"/>
          <w:sz w:val="24"/>
        </w:rPr>
        <w:tab/>
      </w:r>
      <w:r w:rsidRPr="00F811CA">
        <w:rPr>
          <w:rFonts w:ascii="Times New Roman" w:hAnsi="Times New Roman" w:cs="Times New Roman" w:hint="eastAsia"/>
          <w:sz w:val="24"/>
        </w:rPr>
        <w:tab/>
      </w:r>
      <w:r w:rsidRPr="00F811CA">
        <w:rPr>
          <w:rFonts w:ascii="Times New Roman" w:hAnsi="Times New Roman" w:cs="Times New Roman" w:hint="eastAsia"/>
          <w:sz w:val="24"/>
        </w:rPr>
        <w:tab/>
        <w:t>(</w:t>
      </w:r>
      <w:proofErr w:type="gramStart"/>
      <w:r w:rsidRPr="00F811CA">
        <w:rPr>
          <w:rFonts w:ascii="Times New Roman" w:hAnsi="Times New Roman" w:cs="Times New Roman" w:hint="eastAsia"/>
          <w:sz w:val="24"/>
        </w:rPr>
        <w:t>b</w:t>
      </w:r>
      <w:proofErr w:type="gramEnd"/>
      <w:r w:rsidRPr="00F811CA">
        <w:rPr>
          <w:rFonts w:ascii="Times New Roman" w:hAnsi="Times New Roman" w:cs="Times New Roman" w:hint="eastAsia"/>
          <w:sz w:val="24"/>
        </w:rPr>
        <w:t>)</w:t>
      </w:r>
    </w:p>
    <w:p w:rsidR="00916BE7" w:rsidRDefault="00916BE7" w:rsidP="00F811CA">
      <w:pPr>
        <w:spacing w:after="0"/>
        <w:jc w:val="center"/>
        <w:rPr>
          <w:rFonts w:ascii="Times New Roman" w:hAnsi="Times New Roman" w:cs="Times New Roman"/>
          <w:sz w:val="24"/>
        </w:rPr>
      </w:pPr>
      <w:r w:rsidRPr="00444127">
        <w:rPr>
          <w:rFonts w:ascii="Times New Roman" w:hAnsi="Times New Roman" w:cs="Times New Roman"/>
          <w:sz w:val="24"/>
        </w:rPr>
        <w:t>Fig</w:t>
      </w:r>
      <w:r w:rsidR="00F811CA">
        <w:rPr>
          <w:rFonts w:ascii="Times New Roman" w:hAnsi="Times New Roman" w:cs="Times New Roman" w:hint="eastAsia"/>
          <w:sz w:val="24"/>
        </w:rPr>
        <w:t>.</w:t>
      </w:r>
      <w:r w:rsidRPr="00444127">
        <w:rPr>
          <w:rFonts w:ascii="Times New Roman" w:hAnsi="Times New Roman" w:cs="Times New Roman"/>
          <w:sz w:val="24"/>
        </w:rPr>
        <w:t xml:space="preserve"> 1</w:t>
      </w:r>
    </w:p>
    <w:p w:rsidR="00F811CA" w:rsidRDefault="00F811CA" w:rsidP="00F811CA">
      <w:pPr>
        <w:spacing w:after="0"/>
        <w:jc w:val="center"/>
        <w:rPr>
          <w:rFonts w:ascii="Times New Roman" w:hAnsi="Times New Roman" w:cs="Times New Roman"/>
          <w:sz w:val="24"/>
        </w:rPr>
      </w:pPr>
    </w:p>
    <w:p w:rsidR="007D1F13" w:rsidRDefault="007D1F13" w:rsidP="00F811CA">
      <w:pPr>
        <w:spacing w:after="0"/>
        <w:jc w:val="center"/>
        <w:rPr>
          <w:rFonts w:ascii="Times New Roman" w:hAnsi="Times New Roman" w:cs="Times New Roman"/>
          <w:sz w:val="24"/>
        </w:rPr>
      </w:pPr>
    </w:p>
    <w:p w:rsidR="00916BE7" w:rsidRPr="00444127" w:rsidRDefault="008E2A6D" w:rsidP="007D1F13">
      <w:pPr>
        <w:spacing w:after="240"/>
        <w:jc w:val="center"/>
        <w:rPr>
          <w:rFonts w:ascii="Times New Roman" w:hAnsi="Times New Roman" w:cs="Times New Roman"/>
          <w:sz w:val="24"/>
        </w:rPr>
      </w:pPr>
      <w:r>
        <w:rPr>
          <w:rFonts w:ascii="Times New Roman" w:hAnsi="Times New Roman" w:cs="Times New Roman"/>
          <w:noProof/>
          <w:sz w:val="24"/>
        </w:rPr>
        <w:drawing>
          <wp:inline distT="0" distB="0" distL="0" distR="0">
            <wp:extent cx="2377440" cy="3512961"/>
            <wp:effectExtent l="19050" t="0" r="3810" b="0"/>
            <wp:docPr id="29" name="Picture 29" descr="D:\MY FOLDER\PHD thesis\figure_JMPT\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MY FOLDER\PHD thesis\figure_JMPT\Fig. 2.tif"/>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7440" cy="3512961"/>
                    </a:xfrm>
                    <a:prstGeom prst="rect">
                      <a:avLst/>
                    </a:prstGeom>
                    <a:noFill/>
                    <a:ln>
                      <a:noFill/>
                    </a:ln>
                  </pic:spPr>
                </pic:pic>
              </a:graphicData>
            </a:graphic>
          </wp:inline>
        </w:drawing>
      </w:r>
    </w:p>
    <w:p w:rsidR="00916BE7" w:rsidRDefault="00916BE7" w:rsidP="00916BE7">
      <w:pPr>
        <w:jc w:val="center"/>
        <w:rPr>
          <w:rFonts w:ascii="Times New Roman" w:hAnsi="Times New Roman" w:cs="Times New Roman"/>
          <w:sz w:val="24"/>
        </w:rPr>
      </w:pPr>
      <w:r w:rsidRPr="00444127">
        <w:rPr>
          <w:rFonts w:ascii="Times New Roman" w:hAnsi="Times New Roman" w:cs="Times New Roman"/>
          <w:sz w:val="24"/>
        </w:rPr>
        <w:t>Fig</w:t>
      </w:r>
      <w:r w:rsidR="00F811CA">
        <w:rPr>
          <w:rFonts w:ascii="Times New Roman" w:hAnsi="Times New Roman" w:cs="Times New Roman" w:hint="eastAsia"/>
          <w:sz w:val="24"/>
        </w:rPr>
        <w:t>.</w:t>
      </w:r>
      <w:r w:rsidRPr="00444127">
        <w:rPr>
          <w:rFonts w:ascii="Times New Roman" w:hAnsi="Times New Roman" w:cs="Times New Roman"/>
          <w:sz w:val="24"/>
        </w:rPr>
        <w:t xml:space="preserve"> 2</w:t>
      </w:r>
    </w:p>
    <w:p w:rsidR="00916BE7" w:rsidRPr="00444127" w:rsidRDefault="00916BE7" w:rsidP="00916BE7">
      <w:pPr>
        <w:rPr>
          <w:rFonts w:ascii="Times New Roman" w:hAnsi="Times New Roman" w:cs="Times New Roman"/>
          <w:sz w:val="24"/>
        </w:rPr>
      </w:pPr>
    </w:p>
    <w:p w:rsidR="00916BE7" w:rsidRPr="00444127" w:rsidRDefault="00916BE7" w:rsidP="007D1F13">
      <w:pPr>
        <w:spacing w:after="240" w:line="240" w:lineRule="auto"/>
        <w:jc w:val="center"/>
        <w:rPr>
          <w:rFonts w:ascii="Times New Roman" w:hAnsi="Times New Roman" w:cs="Times New Roman"/>
          <w:sz w:val="24"/>
          <w:szCs w:val="24"/>
        </w:rPr>
      </w:pPr>
      <w:r w:rsidRPr="00444127">
        <w:rPr>
          <w:rFonts w:ascii="Times New Roman" w:hAnsi="Times New Roman" w:cs="Times New Roman"/>
          <w:noProof/>
          <w:sz w:val="24"/>
          <w:szCs w:val="24"/>
        </w:rPr>
        <w:lastRenderedPageBreak/>
        <w:drawing>
          <wp:inline distT="0" distB="0" distL="0" distR="0">
            <wp:extent cx="5029200" cy="980200"/>
            <wp:effectExtent l="0" t="0" r="0" b="0"/>
            <wp:docPr id="10" name="Picture 10" descr="D:\MY FOLDER\STWJ\Figure for STWJ\Fig. 3(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Y FOLDER\STWJ\Figure for STWJ\Fig. 3(c).tif"/>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980200"/>
                    </a:xfrm>
                    <a:prstGeom prst="rect">
                      <a:avLst/>
                    </a:prstGeom>
                    <a:noFill/>
                    <a:ln>
                      <a:noFill/>
                    </a:ln>
                  </pic:spPr>
                </pic:pic>
              </a:graphicData>
            </a:graphic>
          </wp:inline>
        </w:drawing>
      </w:r>
    </w:p>
    <w:p w:rsidR="00916BE7" w:rsidRDefault="00916BE7" w:rsidP="00F811CA">
      <w:pPr>
        <w:spacing w:after="0" w:line="240" w:lineRule="auto"/>
        <w:jc w:val="center"/>
        <w:rPr>
          <w:rFonts w:ascii="Times New Roman" w:hAnsi="Times New Roman" w:cs="Times New Roman"/>
          <w:sz w:val="24"/>
          <w:szCs w:val="24"/>
        </w:rPr>
      </w:pPr>
      <w:r w:rsidRPr="00FB0B8E">
        <w:rPr>
          <w:rFonts w:ascii="Times New Roman" w:hAnsi="Times New Roman" w:cs="Times New Roman"/>
          <w:sz w:val="24"/>
          <w:szCs w:val="24"/>
        </w:rPr>
        <w:t>Fig</w:t>
      </w:r>
      <w:r w:rsidR="00F811CA">
        <w:rPr>
          <w:rFonts w:ascii="Times New Roman" w:hAnsi="Times New Roman" w:cs="Times New Roman" w:hint="eastAsia"/>
          <w:sz w:val="24"/>
          <w:szCs w:val="24"/>
        </w:rPr>
        <w:t>.</w:t>
      </w:r>
      <w:r w:rsidRPr="00FB0B8E">
        <w:rPr>
          <w:rFonts w:ascii="Times New Roman" w:hAnsi="Times New Roman" w:cs="Times New Roman"/>
          <w:sz w:val="24"/>
          <w:szCs w:val="24"/>
        </w:rPr>
        <w:t xml:space="preserve"> 3</w:t>
      </w:r>
    </w:p>
    <w:p w:rsidR="00916BE7" w:rsidRPr="00444127" w:rsidRDefault="00916BE7" w:rsidP="00F811CA">
      <w:pPr>
        <w:spacing w:after="0"/>
        <w:rPr>
          <w:rFonts w:ascii="Times New Roman" w:hAnsi="Times New Roman" w:cs="Times New Roman"/>
          <w:sz w:val="24"/>
          <w:szCs w:val="24"/>
        </w:rPr>
      </w:pPr>
    </w:p>
    <w:p w:rsidR="00916BE7" w:rsidRPr="00444127" w:rsidRDefault="00916BE7" w:rsidP="007D1F13">
      <w:pPr>
        <w:spacing w:after="240"/>
        <w:jc w:val="center"/>
        <w:rPr>
          <w:rFonts w:ascii="Times New Roman" w:hAnsi="Times New Roman" w:cs="Times New Roman"/>
          <w:sz w:val="24"/>
          <w:szCs w:val="24"/>
        </w:rPr>
      </w:pPr>
      <w:r w:rsidRPr="00444127">
        <w:rPr>
          <w:rFonts w:ascii="Times New Roman" w:hAnsi="Times New Roman" w:cs="Times New Roman"/>
          <w:noProof/>
          <w:sz w:val="24"/>
          <w:szCs w:val="24"/>
        </w:rPr>
        <w:drawing>
          <wp:inline distT="0" distB="0" distL="0" distR="0">
            <wp:extent cx="4772025" cy="6543675"/>
            <wp:effectExtent l="0" t="0" r="0" b="0"/>
            <wp:docPr id="19" name="Picture 19" descr="D:\MY FOLDER\STWJ\Figure for STWJ\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MY FOLDER\STWJ\Figure for STWJ\2.tif"/>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2025" cy="6543675"/>
                    </a:xfrm>
                    <a:prstGeom prst="rect">
                      <a:avLst/>
                    </a:prstGeom>
                    <a:noFill/>
                    <a:ln>
                      <a:noFill/>
                    </a:ln>
                  </pic:spPr>
                </pic:pic>
              </a:graphicData>
            </a:graphic>
          </wp:inline>
        </w:drawing>
      </w:r>
    </w:p>
    <w:p w:rsidR="00916BE7" w:rsidRPr="00444127" w:rsidRDefault="00916BE7" w:rsidP="00916BE7">
      <w:pPr>
        <w:jc w:val="center"/>
        <w:rPr>
          <w:rFonts w:ascii="Times New Roman" w:hAnsi="Times New Roman" w:cs="Times New Roman"/>
          <w:sz w:val="24"/>
          <w:szCs w:val="24"/>
        </w:rPr>
      </w:pPr>
      <w:r w:rsidRPr="00444127">
        <w:rPr>
          <w:rFonts w:ascii="Times New Roman" w:hAnsi="Times New Roman" w:cs="Times New Roman"/>
          <w:sz w:val="24"/>
          <w:szCs w:val="24"/>
        </w:rPr>
        <w:t>Fig</w:t>
      </w:r>
      <w:r w:rsidR="00F811CA">
        <w:rPr>
          <w:rFonts w:ascii="Times New Roman" w:hAnsi="Times New Roman" w:cs="Times New Roman" w:hint="eastAsia"/>
          <w:sz w:val="24"/>
          <w:szCs w:val="24"/>
        </w:rPr>
        <w:t>.</w:t>
      </w:r>
      <w:r w:rsidRPr="00444127">
        <w:rPr>
          <w:rFonts w:ascii="Times New Roman" w:hAnsi="Times New Roman" w:cs="Times New Roman"/>
          <w:sz w:val="24"/>
          <w:szCs w:val="24"/>
        </w:rPr>
        <w:t xml:space="preserve"> </w:t>
      </w:r>
      <w:r w:rsidRPr="00444127">
        <w:rPr>
          <w:rFonts w:ascii="Times New Roman" w:hAnsi="Times New Roman" w:cs="Times New Roman" w:hint="eastAsia"/>
          <w:sz w:val="24"/>
          <w:szCs w:val="24"/>
        </w:rPr>
        <w:t>4</w:t>
      </w:r>
    </w:p>
    <w:p w:rsidR="00916BE7" w:rsidRPr="00444127" w:rsidRDefault="00916BE7" w:rsidP="00916BE7">
      <w:pPr>
        <w:rPr>
          <w:rFonts w:ascii="Times New Roman" w:hAnsi="Times New Roman" w:cs="Times New Roman"/>
          <w:sz w:val="24"/>
          <w:szCs w:val="24"/>
        </w:rPr>
      </w:pPr>
    </w:p>
    <w:p w:rsidR="00916BE7" w:rsidRPr="00444127" w:rsidRDefault="00916BE7" w:rsidP="00916BE7">
      <w:pPr>
        <w:spacing w:after="120" w:line="240" w:lineRule="auto"/>
        <w:jc w:val="center"/>
        <w:rPr>
          <w:rFonts w:ascii="Times New Roman" w:hAnsi="Times New Roman" w:cs="Times New Roman"/>
          <w:noProof/>
          <w:sz w:val="24"/>
          <w:szCs w:val="24"/>
        </w:rPr>
      </w:pPr>
    </w:p>
    <w:p w:rsidR="00916BE7" w:rsidRPr="00444127" w:rsidRDefault="00916BE7" w:rsidP="007D1F13">
      <w:pPr>
        <w:spacing w:after="240" w:line="240" w:lineRule="auto"/>
        <w:jc w:val="center"/>
        <w:rPr>
          <w:rFonts w:ascii="Times New Roman" w:hAnsi="Times New Roman" w:cs="Times New Roman"/>
          <w:sz w:val="24"/>
          <w:szCs w:val="24"/>
        </w:rPr>
      </w:pPr>
      <w:r w:rsidRPr="00444127">
        <w:rPr>
          <w:rFonts w:ascii="Times New Roman" w:hAnsi="Times New Roman" w:cs="Times New Roman"/>
          <w:noProof/>
          <w:sz w:val="24"/>
          <w:szCs w:val="24"/>
        </w:rPr>
        <w:drawing>
          <wp:inline distT="0" distB="0" distL="0" distR="0">
            <wp:extent cx="5486400" cy="4831307"/>
            <wp:effectExtent l="0" t="0" r="0" b="0"/>
            <wp:docPr id="12" name="Picture 12" descr="D:\MY FOLDER\STWJ\Figure for STWJ\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Y FOLDER\STWJ\Figure for STWJ\Fig. 4.tif"/>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4831307"/>
                    </a:xfrm>
                    <a:prstGeom prst="rect">
                      <a:avLst/>
                    </a:prstGeom>
                    <a:noFill/>
                    <a:ln>
                      <a:noFill/>
                    </a:ln>
                  </pic:spPr>
                </pic:pic>
              </a:graphicData>
            </a:graphic>
          </wp:inline>
        </w:drawing>
      </w:r>
    </w:p>
    <w:p w:rsidR="00916BE7" w:rsidRPr="00444127" w:rsidRDefault="00916BE7" w:rsidP="00916BE7">
      <w:pPr>
        <w:spacing w:after="120" w:line="240" w:lineRule="auto"/>
        <w:jc w:val="center"/>
        <w:rPr>
          <w:rFonts w:ascii="Times New Roman" w:hAnsi="Times New Roman" w:cs="Times New Roman"/>
          <w:sz w:val="24"/>
          <w:szCs w:val="24"/>
        </w:rPr>
      </w:pPr>
      <w:r w:rsidRPr="00444127">
        <w:rPr>
          <w:rFonts w:ascii="Times New Roman" w:hAnsi="Times New Roman" w:cs="Times New Roman"/>
          <w:sz w:val="24"/>
          <w:szCs w:val="24"/>
        </w:rPr>
        <w:t>Fig</w:t>
      </w:r>
      <w:r w:rsidR="00F811CA">
        <w:rPr>
          <w:rFonts w:ascii="Times New Roman" w:hAnsi="Times New Roman" w:cs="Times New Roman" w:hint="eastAsia"/>
          <w:sz w:val="24"/>
          <w:szCs w:val="24"/>
        </w:rPr>
        <w:t>.</w:t>
      </w:r>
      <w:r w:rsidRPr="00444127">
        <w:rPr>
          <w:rFonts w:ascii="Times New Roman" w:hAnsi="Times New Roman" w:cs="Times New Roman"/>
          <w:sz w:val="24"/>
          <w:szCs w:val="24"/>
        </w:rPr>
        <w:t xml:space="preserve"> </w:t>
      </w:r>
      <w:r w:rsidRPr="00444127">
        <w:rPr>
          <w:rFonts w:ascii="Times New Roman" w:hAnsi="Times New Roman" w:cs="Times New Roman" w:hint="eastAsia"/>
          <w:sz w:val="24"/>
          <w:szCs w:val="24"/>
        </w:rPr>
        <w:t>5</w:t>
      </w:r>
    </w:p>
    <w:p w:rsidR="00916BE7" w:rsidRPr="00444127" w:rsidRDefault="00916BE7" w:rsidP="00916BE7">
      <w:pPr>
        <w:rPr>
          <w:rFonts w:ascii="Times New Roman" w:hAnsi="Times New Roman" w:cs="Times New Roman"/>
          <w:sz w:val="24"/>
          <w:szCs w:val="24"/>
        </w:rPr>
      </w:pPr>
      <w:r w:rsidRPr="00444127">
        <w:rPr>
          <w:rFonts w:ascii="Times New Roman" w:hAnsi="Times New Roman" w:cs="Times New Roman"/>
          <w:sz w:val="24"/>
          <w:szCs w:val="24"/>
        </w:rPr>
        <w:br w:type="page"/>
      </w:r>
    </w:p>
    <w:p w:rsidR="00916BE7" w:rsidRPr="00444127" w:rsidRDefault="00916BE7" w:rsidP="00916BE7">
      <w:pPr>
        <w:spacing w:after="120" w:line="240" w:lineRule="auto"/>
        <w:jc w:val="center"/>
        <w:rPr>
          <w:rFonts w:ascii="Times New Roman" w:hAnsi="Times New Roman" w:cs="Times New Roman"/>
          <w:noProof/>
          <w:sz w:val="24"/>
          <w:szCs w:val="24"/>
        </w:rPr>
      </w:pPr>
    </w:p>
    <w:p w:rsidR="00916BE7" w:rsidRPr="00444127" w:rsidRDefault="00916BE7" w:rsidP="00F811CA">
      <w:pPr>
        <w:spacing w:after="240" w:line="240" w:lineRule="auto"/>
        <w:jc w:val="center"/>
        <w:rPr>
          <w:rFonts w:ascii="Times New Roman" w:hAnsi="Times New Roman" w:cs="Times New Roman"/>
          <w:sz w:val="24"/>
          <w:szCs w:val="24"/>
        </w:rPr>
      </w:pPr>
      <w:r w:rsidRPr="00444127">
        <w:rPr>
          <w:rFonts w:ascii="Times New Roman" w:hAnsi="Times New Roman" w:cs="Times New Roman"/>
          <w:noProof/>
          <w:sz w:val="24"/>
          <w:szCs w:val="24"/>
        </w:rPr>
        <w:drawing>
          <wp:inline distT="0" distB="0" distL="0" distR="0">
            <wp:extent cx="4572000" cy="3511176"/>
            <wp:effectExtent l="19050" t="0" r="0" b="0"/>
            <wp:docPr id="13" name="Picture 13" descr="D:\MY FOLDER\STWJ\Figure for STWJ\Fig.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Y FOLDER\STWJ\Figure for STWJ\Fig. 5.tif"/>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3511176"/>
                    </a:xfrm>
                    <a:prstGeom prst="rect">
                      <a:avLst/>
                    </a:prstGeom>
                    <a:noFill/>
                    <a:ln>
                      <a:noFill/>
                    </a:ln>
                  </pic:spPr>
                </pic:pic>
              </a:graphicData>
            </a:graphic>
          </wp:inline>
        </w:drawing>
      </w:r>
    </w:p>
    <w:p w:rsidR="00916BE7" w:rsidRPr="00444127" w:rsidRDefault="00916BE7" w:rsidP="00F811CA">
      <w:pPr>
        <w:spacing w:after="0" w:line="240" w:lineRule="auto"/>
        <w:jc w:val="center"/>
        <w:rPr>
          <w:rFonts w:ascii="Times New Roman" w:hAnsi="Times New Roman" w:cs="Times New Roman"/>
          <w:sz w:val="24"/>
          <w:szCs w:val="24"/>
        </w:rPr>
      </w:pPr>
      <w:r w:rsidRPr="00444127">
        <w:rPr>
          <w:rFonts w:ascii="Times New Roman" w:hAnsi="Times New Roman" w:cs="Times New Roman"/>
          <w:sz w:val="24"/>
          <w:szCs w:val="24"/>
        </w:rPr>
        <w:t>Fig</w:t>
      </w:r>
      <w:r w:rsidR="00F811CA">
        <w:rPr>
          <w:rFonts w:ascii="Times New Roman" w:hAnsi="Times New Roman" w:cs="Times New Roman" w:hint="eastAsia"/>
          <w:sz w:val="24"/>
          <w:szCs w:val="24"/>
        </w:rPr>
        <w:t>.</w:t>
      </w:r>
      <w:r w:rsidRPr="00444127">
        <w:rPr>
          <w:rFonts w:ascii="Times New Roman" w:hAnsi="Times New Roman" w:cs="Times New Roman"/>
          <w:sz w:val="24"/>
          <w:szCs w:val="24"/>
        </w:rPr>
        <w:t xml:space="preserve"> </w:t>
      </w:r>
      <w:r w:rsidRPr="00444127">
        <w:rPr>
          <w:rFonts w:ascii="Times New Roman" w:hAnsi="Times New Roman" w:cs="Times New Roman" w:hint="eastAsia"/>
          <w:sz w:val="24"/>
          <w:szCs w:val="24"/>
        </w:rPr>
        <w:t>6</w:t>
      </w:r>
    </w:p>
    <w:p w:rsidR="00916BE7" w:rsidRDefault="00916BE7" w:rsidP="00F811CA">
      <w:pPr>
        <w:spacing w:after="0"/>
        <w:jc w:val="center"/>
        <w:rPr>
          <w:rFonts w:ascii="Times New Roman" w:hAnsi="Times New Roman" w:cs="Times New Roman"/>
          <w:sz w:val="24"/>
          <w:szCs w:val="24"/>
        </w:rPr>
      </w:pPr>
    </w:p>
    <w:p w:rsidR="007D1F13" w:rsidRPr="00444127" w:rsidRDefault="007D1F13" w:rsidP="00F811CA">
      <w:pPr>
        <w:spacing w:after="0"/>
        <w:jc w:val="center"/>
        <w:rPr>
          <w:rFonts w:ascii="Times New Roman" w:hAnsi="Times New Roman" w:cs="Times New Roman"/>
          <w:sz w:val="24"/>
          <w:szCs w:val="24"/>
        </w:rPr>
      </w:pPr>
    </w:p>
    <w:p w:rsidR="00916BE7" w:rsidRPr="00444127" w:rsidRDefault="008E2A6D" w:rsidP="008E2A6D">
      <w:pPr>
        <w:spacing w:after="1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32145" cy="877896"/>
            <wp:effectExtent l="0" t="0" r="1905" b="0"/>
            <wp:docPr id="24" name="Picture 24" descr="D:\MY FOLDER\PHD thesis\figure_JMPT\Fig. 6(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Y FOLDER\PHD thesis\figure_JMPT\Fig. 6(a).tif"/>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2145" cy="877896"/>
                    </a:xfrm>
                    <a:prstGeom prst="rect">
                      <a:avLst/>
                    </a:prstGeom>
                    <a:noFill/>
                    <a:ln>
                      <a:noFill/>
                    </a:ln>
                  </pic:spPr>
                </pic:pic>
              </a:graphicData>
            </a:graphic>
          </wp:inline>
        </w:drawing>
      </w:r>
    </w:p>
    <w:p w:rsidR="00916BE7" w:rsidRPr="00444127" w:rsidRDefault="00916BE7" w:rsidP="00916BE7">
      <w:pPr>
        <w:spacing w:after="0" w:line="240" w:lineRule="auto"/>
        <w:jc w:val="center"/>
        <w:rPr>
          <w:rFonts w:ascii="Times New Roman" w:hAnsi="Times New Roman" w:cs="Times New Roman"/>
          <w:sz w:val="24"/>
          <w:szCs w:val="24"/>
        </w:rPr>
      </w:pPr>
      <w:r w:rsidRPr="00444127">
        <w:rPr>
          <w:rFonts w:ascii="Times New Roman" w:hAnsi="Times New Roman" w:cs="Times New Roman"/>
          <w:sz w:val="24"/>
          <w:szCs w:val="24"/>
        </w:rPr>
        <w:t>(a)</w:t>
      </w:r>
    </w:p>
    <w:p w:rsidR="00916BE7" w:rsidRPr="00444127" w:rsidRDefault="00916BE7" w:rsidP="00916BE7">
      <w:pPr>
        <w:spacing w:after="0" w:line="240" w:lineRule="auto"/>
        <w:jc w:val="center"/>
        <w:rPr>
          <w:rFonts w:ascii="Times New Roman" w:hAnsi="Times New Roman" w:cs="Times New Roman"/>
          <w:sz w:val="24"/>
          <w:szCs w:val="24"/>
        </w:rPr>
      </w:pPr>
    </w:p>
    <w:p w:rsidR="00916BE7" w:rsidRPr="00444127" w:rsidRDefault="00567906" w:rsidP="00916BE7">
      <w:pPr>
        <w:spacing w:after="12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00400" cy="2407708"/>
            <wp:effectExtent l="19050" t="0" r="0" b="0"/>
            <wp:docPr id="5" name="Picture 5" descr="D:\MY FOLDER\PHD thesis\figure_JMPT\Fig. 6(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Y FOLDER\PHD thesis\figure_JMPT\Fig. 6(b).tif"/>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2407708"/>
                    </a:xfrm>
                    <a:prstGeom prst="rect">
                      <a:avLst/>
                    </a:prstGeom>
                    <a:noFill/>
                    <a:ln>
                      <a:noFill/>
                    </a:ln>
                  </pic:spPr>
                </pic:pic>
              </a:graphicData>
            </a:graphic>
          </wp:inline>
        </w:drawing>
      </w:r>
    </w:p>
    <w:p w:rsidR="00916BE7" w:rsidRPr="00444127" w:rsidRDefault="00916BE7" w:rsidP="00916BE7">
      <w:pPr>
        <w:spacing w:after="0" w:line="240" w:lineRule="auto"/>
        <w:jc w:val="center"/>
        <w:rPr>
          <w:rFonts w:ascii="Times New Roman" w:hAnsi="Times New Roman" w:cs="Times New Roman"/>
          <w:sz w:val="24"/>
          <w:szCs w:val="24"/>
        </w:rPr>
      </w:pPr>
      <w:r w:rsidRPr="00444127">
        <w:rPr>
          <w:rFonts w:ascii="Times New Roman" w:hAnsi="Times New Roman" w:cs="Times New Roman"/>
          <w:sz w:val="24"/>
          <w:szCs w:val="24"/>
        </w:rPr>
        <w:t>(b)</w:t>
      </w:r>
    </w:p>
    <w:p w:rsidR="00916BE7" w:rsidRPr="00444127" w:rsidRDefault="00916BE7" w:rsidP="00916BE7">
      <w:pPr>
        <w:spacing w:after="0" w:line="240" w:lineRule="auto"/>
        <w:jc w:val="center"/>
        <w:rPr>
          <w:rFonts w:ascii="Times New Roman" w:hAnsi="Times New Roman" w:cs="Times New Roman"/>
          <w:sz w:val="24"/>
          <w:szCs w:val="24"/>
        </w:rPr>
      </w:pPr>
    </w:p>
    <w:p w:rsidR="00916BE7" w:rsidRPr="00444127" w:rsidRDefault="00567906" w:rsidP="00916BE7">
      <w:pPr>
        <w:spacing w:after="12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200400" cy="2379927"/>
            <wp:effectExtent l="19050" t="0" r="0" b="0"/>
            <wp:docPr id="6" name="Picture 6" descr="D:\MY FOLDER\PHD thesis\figure_JMPT\Fig. 6(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Y FOLDER\PHD thesis\figure_JMPT\Fig. 6(c).tif"/>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2379927"/>
                    </a:xfrm>
                    <a:prstGeom prst="rect">
                      <a:avLst/>
                    </a:prstGeom>
                    <a:noFill/>
                    <a:ln>
                      <a:noFill/>
                    </a:ln>
                  </pic:spPr>
                </pic:pic>
              </a:graphicData>
            </a:graphic>
          </wp:inline>
        </w:drawing>
      </w:r>
    </w:p>
    <w:p w:rsidR="00916BE7" w:rsidRDefault="00916BE7" w:rsidP="00F811CA">
      <w:pPr>
        <w:spacing w:after="0" w:line="240" w:lineRule="auto"/>
        <w:jc w:val="center"/>
        <w:rPr>
          <w:rFonts w:ascii="Times New Roman" w:hAnsi="Times New Roman" w:cs="Times New Roman"/>
          <w:sz w:val="24"/>
          <w:szCs w:val="24"/>
        </w:rPr>
      </w:pPr>
      <w:r w:rsidRPr="00444127">
        <w:rPr>
          <w:rFonts w:ascii="Times New Roman" w:hAnsi="Times New Roman" w:cs="Times New Roman"/>
          <w:sz w:val="24"/>
          <w:szCs w:val="24"/>
        </w:rPr>
        <w:t>(c)</w:t>
      </w:r>
    </w:p>
    <w:p w:rsidR="00F811CA" w:rsidRDefault="00F811CA" w:rsidP="00F811CA">
      <w:pPr>
        <w:spacing w:after="0" w:line="240" w:lineRule="auto"/>
        <w:jc w:val="center"/>
        <w:rPr>
          <w:rFonts w:ascii="Times New Roman" w:hAnsi="Times New Roman" w:cs="Times New Roman"/>
          <w:sz w:val="24"/>
          <w:szCs w:val="24"/>
        </w:rPr>
      </w:pPr>
    </w:p>
    <w:p w:rsidR="00916BE7" w:rsidRPr="00444127" w:rsidRDefault="00567906" w:rsidP="00916BE7">
      <w:pPr>
        <w:spacing w:after="12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00400" cy="2361406"/>
            <wp:effectExtent l="19050" t="0" r="0" b="0"/>
            <wp:docPr id="7" name="Picture 7" descr="D:\MY FOLDER\PHD thesis\figure_JMPT\Fig. 6(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Y FOLDER\PHD thesis\figure_JMPT\Fig. 6(d).tif"/>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2361406"/>
                    </a:xfrm>
                    <a:prstGeom prst="rect">
                      <a:avLst/>
                    </a:prstGeom>
                    <a:noFill/>
                    <a:ln>
                      <a:noFill/>
                    </a:ln>
                  </pic:spPr>
                </pic:pic>
              </a:graphicData>
            </a:graphic>
          </wp:inline>
        </w:drawing>
      </w:r>
    </w:p>
    <w:p w:rsidR="00916BE7" w:rsidRPr="00444127" w:rsidRDefault="00916BE7" w:rsidP="00916BE7">
      <w:pPr>
        <w:spacing w:after="0" w:line="240" w:lineRule="auto"/>
        <w:jc w:val="center"/>
        <w:rPr>
          <w:rFonts w:ascii="Times New Roman" w:hAnsi="Times New Roman" w:cs="Times New Roman"/>
          <w:sz w:val="24"/>
          <w:szCs w:val="24"/>
        </w:rPr>
      </w:pPr>
      <w:r w:rsidRPr="00444127">
        <w:rPr>
          <w:rFonts w:ascii="Times New Roman" w:hAnsi="Times New Roman" w:cs="Times New Roman"/>
          <w:sz w:val="24"/>
          <w:szCs w:val="24"/>
        </w:rPr>
        <w:t>(d)</w:t>
      </w:r>
    </w:p>
    <w:p w:rsidR="00916BE7" w:rsidRPr="00444127" w:rsidRDefault="00916BE7" w:rsidP="00F811CA">
      <w:pPr>
        <w:spacing w:after="0" w:line="240" w:lineRule="auto"/>
        <w:jc w:val="center"/>
        <w:rPr>
          <w:rFonts w:ascii="Times New Roman" w:hAnsi="Times New Roman" w:cs="Times New Roman"/>
          <w:sz w:val="24"/>
          <w:szCs w:val="24"/>
        </w:rPr>
      </w:pPr>
    </w:p>
    <w:p w:rsidR="00916BE7" w:rsidRPr="00444127" w:rsidRDefault="00567906" w:rsidP="00916BE7">
      <w:pPr>
        <w:spacing w:after="12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00400" cy="2342885"/>
            <wp:effectExtent l="19050" t="0" r="0" b="0"/>
            <wp:docPr id="8" name="Picture 8" descr="D:\MY FOLDER\PHD thesis\figure_JMPT\Fig. 6(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Y FOLDER\PHD thesis\figure_JMPT\Fig. 6(e).tif"/>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2342885"/>
                    </a:xfrm>
                    <a:prstGeom prst="rect">
                      <a:avLst/>
                    </a:prstGeom>
                    <a:noFill/>
                    <a:ln>
                      <a:noFill/>
                    </a:ln>
                  </pic:spPr>
                </pic:pic>
              </a:graphicData>
            </a:graphic>
          </wp:inline>
        </w:drawing>
      </w:r>
    </w:p>
    <w:p w:rsidR="00916BE7" w:rsidRPr="00444127" w:rsidRDefault="00916BE7" w:rsidP="00916BE7">
      <w:pPr>
        <w:spacing w:after="0" w:line="240" w:lineRule="auto"/>
        <w:jc w:val="center"/>
        <w:rPr>
          <w:rFonts w:ascii="Times New Roman" w:hAnsi="Times New Roman" w:cs="Times New Roman"/>
          <w:sz w:val="24"/>
          <w:szCs w:val="24"/>
        </w:rPr>
      </w:pPr>
      <w:r w:rsidRPr="00444127">
        <w:rPr>
          <w:rFonts w:ascii="Times New Roman" w:hAnsi="Times New Roman" w:cs="Times New Roman"/>
          <w:sz w:val="24"/>
          <w:szCs w:val="24"/>
        </w:rPr>
        <w:t>(e)</w:t>
      </w:r>
    </w:p>
    <w:p w:rsidR="00916BE7" w:rsidRPr="00444127" w:rsidRDefault="00916BE7" w:rsidP="00916BE7">
      <w:pPr>
        <w:spacing w:after="0" w:line="240" w:lineRule="auto"/>
        <w:jc w:val="center"/>
        <w:rPr>
          <w:rFonts w:ascii="Times New Roman" w:hAnsi="Times New Roman" w:cs="Times New Roman"/>
          <w:sz w:val="24"/>
          <w:szCs w:val="24"/>
        </w:rPr>
      </w:pPr>
    </w:p>
    <w:p w:rsidR="00916BE7" w:rsidRPr="00444127" w:rsidRDefault="00916BE7" w:rsidP="00F811CA">
      <w:pPr>
        <w:spacing w:after="120" w:line="240" w:lineRule="auto"/>
        <w:jc w:val="center"/>
        <w:rPr>
          <w:rFonts w:ascii="Times New Roman" w:hAnsi="Times New Roman" w:cs="Times New Roman"/>
          <w:sz w:val="24"/>
          <w:szCs w:val="24"/>
        </w:rPr>
      </w:pPr>
      <w:r w:rsidRPr="00444127">
        <w:rPr>
          <w:rFonts w:ascii="Times New Roman" w:hAnsi="Times New Roman" w:cs="Times New Roman"/>
          <w:sz w:val="24"/>
          <w:szCs w:val="24"/>
        </w:rPr>
        <w:t>Fig</w:t>
      </w:r>
      <w:r w:rsidR="00F811CA">
        <w:rPr>
          <w:rFonts w:ascii="Times New Roman" w:hAnsi="Times New Roman" w:cs="Times New Roman" w:hint="eastAsia"/>
          <w:sz w:val="24"/>
          <w:szCs w:val="24"/>
        </w:rPr>
        <w:t>.</w:t>
      </w:r>
      <w:r w:rsidRPr="00444127">
        <w:rPr>
          <w:rFonts w:ascii="Times New Roman" w:hAnsi="Times New Roman" w:cs="Times New Roman"/>
          <w:sz w:val="24"/>
          <w:szCs w:val="24"/>
        </w:rPr>
        <w:t xml:space="preserve"> 7</w:t>
      </w:r>
      <w:r w:rsidRPr="00444127">
        <w:rPr>
          <w:rFonts w:ascii="Times New Roman" w:hAnsi="Times New Roman" w:cs="Times New Roman"/>
          <w:sz w:val="24"/>
          <w:szCs w:val="24"/>
        </w:rPr>
        <w:br w:type="page"/>
      </w:r>
    </w:p>
    <w:p w:rsidR="00916BE7" w:rsidRPr="00444127" w:rsidRDefault="00916BE7" w:rsidP="00916BE7">
      <w:pPr>
        <w:spacing w:after="120" w:line="240" w:lineRule="auto"/>
        <w:jc w:val="center"/>
        <w:rPr>
          <w:rFonts w:ascii="Times New Roman" w:hAnsi="Times New Roman" w:cs="Times New Roman"/>
          <w:sz w:val="24"/>
          <w:szCs w:val="24"/>
        </w:rPr>
      </w:pPr>
      <w:r w:rsidRPr="00444127">
        <w:rPr>
          <w:rFonts w:ascii="Times New Roman" w:hAnsi="Times New Roman" w:cs="Times New Roman"/>
          <w:noProof/>
          <w:sz w:val="24"/>
          <w:szCs w:val="24"/>
        </w:rPr>
        <w:lastRenderedPageBreak/>
        <w:drawing>
          <wp:inline distT="0" distB="0" distL="0" distR="0">
            <wp:extent cx="3200400" cy="2342885"/>
            <wp:effectExtent l="19050" t="0" r="0" b="0"/>
            <wp:docPr id="20" name="Picture 20" descr="D:\MY FOLDER\STWJ\Figure for STWJ\Fig. 7(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MY FOLDER\STWJ\Figure for STWJ\Fig. 7(a).tif"/>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2342885"/>
                    </a:xfrm>
                    <a:prstGeom prst="rect">
                      <a:avLst/>
                    </a:prstGeom>
                    <a:noFill/>
                    <a:ln>
                      <a:noFill/>
                    </a:ln>
                  </pic:spPr>
                </pic:pic>
              </a:graphicData>
            </a:graphic>
          </wp:inline>
        </w:drawing>
      </w:r>
    </w:p>
    <w:p w:rsidR="00916BE7" w:rsidRPr="00444127" w:rsidRDefault="00916BE7" w:rsidP="00916BE7">
      <w:pPr>
        <w:spacing w:after="0" w:line="240" w:lineRule="auto"/>
        <w:jc w:val="center"/>
        <w:rPr>
          <w:rFonts w:ascii="Times New Roman" w:hAnsi="Times New Roman" w:cs="Times New Roman"/>
          <w:sz w:val="24"/>
          <w:szCs w:val="24"/>
        </w:rPr>
      </w:pPr>
      <w:r w:rsidRPr="00444127">
        <w:rPr>
          <w:rFonts w:ascii="Times New Roman" w:hAnsi="Times New Roman" w:cs="Times New Roman"/>
          <w:sz w:val="24"/>
          <w:szCs w:val="24"/>
        </w:rPr>
        <w:t>(a)</w:t>
      </w:r>
    </w:p>
    <w:p w:rsidR="00916BE7" w:rsidRPr="00444127" w:rsidRDefault="00916BE7" w:rsidP="00916BE7">
      <w:pPr>
        <w:spacing w:after="0" w:line="240" w:lineRule="auto"/>
        <w:jc w:val="center"/>
        <w:rPr>
          <w:rFonts w:ascii="Times New Roman" w:hAnsi="Times New Roman" w:cs="Times New Roman"/>
          <w:sz w:val="24"/>
          <w:szCs w:val="24"/>
        </w:rPr>
      </w:pPr>
    </w:p>
    <w:p w:rsidR="00916BE7" w:rsidRPr="00444127" w:rsidRDefault="00916BE7" w:rsidP="00916BE7">
      <w:pPr>
        <w:spacing w:after="120" w:line="240" w:lineRule="auto"/>
        <w:jc w:val="center"/>
        <w:rPr>
          <w:rFonts w:ascii="Times New Roman" w:hAnsi="Times New Roman" w:cs="Times New Roman"/>
          <w:sz w:val="24"/>
          <w:szCs w:val="24"/>
        </w:rPr>
      </w:pPr>
      <w:r w:rsidRPr="00444127">
        <w:rPr>
          <w:rFonts w:ascii="Times New Roman" w:hAnsi="Times New Roman" w:cs="Times New Roman"/>
          <w:noProof/>
          <w:sz w:val="24"/>
          <w:szCs w:val="24"/>
        </w:rPr>
        <w:drawing>
          <wp:inline distT="0" distB="0" distL="0" distR="0">
            <wp:extent cx="3200400" cy="2342885"/>
            <wp:effectExtent l="19050" t="0" r="0" b="0"/>
            <wp:docPr id="21" name="Picture 21" descr="D:\MY FOLDER\STWJ\Figure for STWJ\Fig. 7(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MY FOLDER\STWJ\Figure for STWJ\Fig. 7(b).tif"/>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2342885"/>
                    </a:xfrm>
                    <a:prstGeom prst="rect">
                      <a:avLst/>
                    </a:prstGeom>
                    <a:noFill/>
                    <a:ln>
                      <a:noFill/>
                    </a:ln>
                  </pic:spPr>
                </pic:pic>
              </a:graphicData>
            </a:graphic>
          </wp:inline>
        </w:drawing>
      </w:r>
    </w:p>
    <w:p w:rsidR="00916BE7" w:rsidRDefault="00916BE7" w:rsidP="00F811CA">
      <w:pPr>
        <w:spacing w:after="0" w:line="240" w:lineRule="auto"/>
        <w:jc w:val="center"/>
        <w:rPr>
          <w:rFonts w:ascii="Times New Roman" w:hAnsi="Times New Roman" w:cs="Times New Roman"/>
          <w:sz w:val="24"/>
          <w:szCs w:val="24"/>
        </w:rPr>
      </w:pPr>
      <w:r w:rsidRPr="00444127">
        <w:rPr>
          <w:rFonts w:ascii="Times New Roman" w:hAnsi="Times New Roman" w:cs="Times New Roman"/>
          <w:sz w:val="24"/>
          <w:szCs w:val="24"/>
        </w:rPr>
        <w:t>(b)</w:t>
      </w:r>
    </w:p>
    <w:p w:rsidR="00F811CA" w:rsidRDefault="00F811CA" w:rsidP="00F811CA">
      <w:pPr>
        <w:spacing w:after="0" w:line="240" w:lineRule="auto"/>
        <w:jc w:val="center"/>
        <w:rPr>
          <w:rFonts w:ascii="Times New Roman" w:hAnsi="Times New Roman" w:cs="Times New Roman"/>
          <w:sz w:val="24"/>
          <w:szCs w:val="24"/>
        </w:rPr>
      </w:pPr>
    </w:p>
    <w:p w:rsidR="00916BE7" w:rsidRPr="00444127" w:rsidRDefault="00916BE7" w:rsidP="00916BE7">
      <w:pPr>
        <w:spacing w:after="120" w:line="240" w:lineRule="auto"/>
        <w:jc w:val="center"/>
        <w:rPr>
          <w:rFonts w:ascii="Times New Roman" w:hAnsi="Times New Roman" w:cs="Times New Roman"/>
          <w:sz w:val="24"/>
          <w:szCs w:val="24"/>
        </w:rPr>
      </w:pPr>
      <w:r w:rsidRPr="00444127">
        <w:rPr>
          <w:rFonts w:ascii="Times New Roman" w:hAnsi="Times New Roman" w:cs="Times New Roman"/>
          <w:noProof/>
          <w:sz w:val="24"/>
          <w:szCs w:val="24"/>
        </w:rPr>
        <w:drawing>
          <wp:inline distT="0" distB="0" distL="0" distR="0">
            <wp:extent cx="3200400" cy="2398448"/>
            <wp:effectExtent l="19050" t="0" r="0" b="0"/>
            <wp:docPr id="22" name="Picture 22" descr="D:\MY FOLDER\STWJ\Figure for STWJ\Fig. 7(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MY FOLDER\STWJ\Figure for STWJ\Fig. 7(c).tif"/>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2398448"/>
                    </a:xfrm>
                    <a:prstGeom prst="rect">
                      <a:avLst/>
                    </a:prstGeom>
                    <a:noFill/>
                    <a:ln>
                      <a:noFill/>
                    </a:ln>
                  </pic:spPr>
                </pic:pic>
              </a:graphicData>
            </a:graphic>
          </wp:inline>
        </w:drawing>
      </w:r>
    </w:p>
    <w:p w:rsidR="00916BE7" w:rsidRPr="00444127" w:rsidRDefault="00916BE7" w:rsidP="00916BE7">
      <w:pPr>
        <w:spacing w:after="0" w:line="240" w:lineRule="auto"/>
        <w:jc w:val="center"/>
        <w:rPr>
          <w:rFonts w:ascii="Times New Roman" w:hAnsi="Times New Roman" w:cs="Times New Roman"/>
          <w:sz w:val="24"/>
          <w:szCs w:val="24"/>
        </w:rPr>
      </w:pPr>
      <w:r w:rsidRPr="00444127">
        <w:rPr>
          <w:rFonts w:ascii="Times New Roman" w:hAnsi="Times New Roman" w:cs="Times New Roman"/>
          <w:sz w:val="24"/>
          <w:szCs w:val="24"/>
        </w:rPr>
        <w:t>(c)</w:t>
      </w:r>
    </w:p>
    <w:p w:rsidR="00916BE7" w:rsidRPr="00444127" w:rsidRDefault="00916BE7" w:rsidP="00916BE7">
      <w:pPr>
        <w:spacing w:after="0" w:line="240" w:lineRule="auto"/>
        <w:jc w:val="center"/>
        <w:rPr>
          <w:rFonts w:ascii="Times New Roman" w:hAnsi="Times New Roman" w:cs="Times New Roman"/>
          <w:sz w:val="24"/>
          <w:szCs w:val="24"/>
        </w:rPr>
      </w:pPr>
    </w:p>
    <w:p w:rsidR="00916BE7" w:rsidRPr="00444127" w:rsidRDefault="00916BE7" w:rsidP="00916BE7">
      <w:pPr>
        <w:spacing w:after="120" w:line="240" w:lineRule="auto"/>
        <w:jc w:val="center"/>
        <w:rPr>
          <w:rFonts w:ascii="Times New Roman" w:hAnsi="Times New Roman" w:cs="Times New Roman"/>
          <w:sz w:val="24"/>
          <w:szCs w:val="24"/>
        </w:rPr>
      </w:pPr>
      <w:r w:rsidRPr="00444127">
        <w:rPr>
          <w:rFonts w:ascii="Times New Roman" w:hAnsi="Times New Roman" w:cs="Times New Roman"/>
          <w:noProof/>
          <w:sz w:val="24"/>
          <w:szCs w:val="24"/>
        </w:rPr>
        <w:lastRenderedPageBreak/>
        <w:drawing>
          <wp:inline distT="0" distB="0" distL="0" distR="0">
            <wp:extent cx="3200400" cy="2361406"/>
            <wp:effectExtent l="19050" t="0" r="0" b="0"/>
            <wp:docPr id="23" name="Picture 23" descr="D:\MY FOLDER\STWJ\Figure for STWJ\Fig. 7(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MY FOLDER\STWJ\Figure for STWJ\Fig. 7(d).tif"/>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2361406"/>
                    </a:xfrm>
                    <a:prstGeom prst="rect">
                      <a:avLst/>
                    </a:prstGeom>
                    <a:noFill/>
                    <a:ln>
                      <a:noFill/>
                    </a:ln>
                  </pic:spPr>
                </pic:pic>
              </a:graphicData>
            </a:graphic>
          </wp:inline>
        </w:drawing>
      </w:r>
    </w:p>
    <w:p w:rsidR="00916BE7" w:rsidRPr="00444127" w:rsidRDefault="00916BE7" w:rsidP="00F811CA">
      <w:pPr>
        <w:spacing w:after="120" w:line="240" w:lineRule="auto"/>
        <w:jc w:val="center"/>
        <w:rPr>
          <w:rFonts w:ascii="Times New Roman" w:hAnsi="Times New Roman" w:cs="Times New Roman"/>
          <w:sz w:val="24"/>
          <w:szCs w:val="24"/>
        </w:rPr>
      </w:pPr>
      <w:r w:rsidRPr="00444127">
        <w:rPr>
          <w:rFonts w:ascii="Times New Roman" w:hAnsi="Times New Roman" w:cs="Times New Roman"/>
          <w:sz w:val="24"/>
          <w:szCs w:val="24"/>
        </w:rPr>
        <w:t>(d)</w:t>
      </w:r>
    </w:p>
    <w:p w:rsidR="00916BE7" w:rsidRDefault="00916BE7" w:rsidP="00F811CA">
      <w:pPr>
        <w:spacing w:after="0" w:line="240" w:lineRule="auto"/>
        <w:jc w:val="center"/>
        <w:rPr>
          <w:rFonts w:ascii="Times New Roman" w:hAnsi="Times New Roman" w:cs="Times New Roman"/>
          <w:sz w:val="24"/>
          <w:szCs w:val="24"/>
        </w:rPr>
      </w:pPr>
      <w:r w:rsidRPr="00444127">
        <w:rPr>
          <w:rFonts w:ascii="Times New Roman" w:hAnsi="Times New Roman" w:cs="Times New Roman"/>
          <w:sz w:val="24"/>
          <w:szCs w:val="24"/>
        </w:rPr>
        <w:t>Fig</w:t>
      </w:r>
      <w:r w:rsidR="00F811CA">
        <w:rPr>
          <w:rFonts w:ascii="Times New Roman" w:hAnsi="Times New Roman" w:cs="Times New Roman" w:hint="eastAsia"/>
          <w:sz w:val="24"/>
          <w:szCs w:val="24"/>
        </w:rPr>
        <w:t>.</w:t>
      </w:r>
      <w:r w:rsidRPr="00444127">
        <w:rPr>
          <w:rFonts w:ascii="Times New Roman" w:hAnsi="Times New Roman" w:cs="Times New Roman"/>
          <w:sz w:val="24"/>
          <w:szCs w:val="24"/>
        </w:rPr>
        <w:t xml:space="preserve"> 8</w:t>
      </w:r>
      <w:r w:rsidR="00F811CA">
        <w:rPr>
          <w:rFonts w:ascii="Times New Roman" w:hAnsi="Times New Roman" w:cs="Times New Roman" w:hint="eastAsia"/>
          <w:sz w:val="24"/>
          <w:szCs w:val="24"/>
        </w:rPr>
        <w:t xml:space="preserve"> </w:t>
      </w:r>
    </w:p>
    <w:p w:rsidR="00F811CA" w:rsidRPr="00444127" w:rsidRDefault="00F811CA" w:rsidP="00F811CA">
      <w:pPr>
        <w:spacing w:after="120" w:line="240" w:lineRule="auto"/>
        <w:jc w:val="center"/>
        <w:rPr>
          <w:rFonts w:ascii="Times New Roman" w:hAnsi="Times New Roman" w:cs="Times New Roman"/>
          <w:sz w:val="24"/>
          <w:szCs w:val="24"/>
        </w:rPr>
      </w:pPr>
    </w:p>
    <w:p w:rsidR="00916BE7" w:rsidRPr="00444127" w:rsidRDefault="00916BE7" w:rsidP="00F811CA">
      <w:pPr>
        <w:spacing w:after="240" w:line="240" w:lineRule="auto"/>
        <w:jc w:val="center"/>
        <w:rPr>
          <w:rFonts w:ascii="Times New Roman" w:hAnsi="Times New Roman" w:cs="Times New Roman"/>
          <w:sz w:val="24"/>
          <w:szCs w:val="24"/>
        </w:rPr>
      </w:pPr>
      <w:r w:rsidRPr="00444127">
        <w:rPr>
          <w:rFonts w:ascii="Times New Roman" w:hAnsi="Times New Roman" w:cs="Times New Roman"/>
          <w:noProof/>
          <w:sz w:val="24"/>
          <w:szCs w:val="24"/>
        </w:rPr>
        <w:drawing>
          <wp:inline distT="0" distB="0" distL="0" distR="0">
            <wp:extent cx="4572000" cy="3913632"/>
            <wp:effectExtent l="0" t="0" r="0" b="0"/>
            <wp:docPr id="25" name="Picture 25" descr="D:\MY FOLDER\STWJ\Figure for STWJ\Fig. 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MY FOLDER\STWJ\Figure for STWJ\Fig. 9.tif"/>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3913632"/>
                    </a:xfrm>
                    <a:prstGeom prst="rect">
                      <a:avLst/>
                    </a:prstGeom>
                    <a:noFill/>
                    <a:ln>
                      <a:noFill/>
                    </a:ln>
                  </pic:spPr>
                </pic:pic>
              </a:graphicData>
            </a:graphic>
          </wp:inline>
        </w:drawing>
      </w:r>
    </w:p>
    <w:p w:rsidR="00916BE7" w:rsidRPr="00444127" w:rsidRDefault="00916BE7" w:rsidP="00916BE7">
      <w:pPr>
        <w:spacing w:after="120" w:line="240" w:lineRule="auto"/>
        <w:jc w:val="center"/>
        <w:rPr>
          <w:rFonts w:ascii="Times New Roman" w:hAnsi="Times New Roman" w:cs="Times New Roman"/>
          <w:sz w:val="24"/>
          <w:szCs w:val="24"/>
        </w:rPr>
      </w:pPr>
      <w:r w:rsidRPr="00444127">
        <w:rPr>
          <w:rFonts w:ascii="Times New Roman" w:hAnsi="Times New Roman" w:cs="Times New Roman"/>
          <w:sz w:val="24"/>
          <w:szCs w:val="24"/>
        </w:rPr>
        <w:t>Fig</w:t>
      </w:r>
      <w:r w:rsidR="00F811CA">
        <w:rPr>
          <w:rFonts w:ascii="Times New Roman" w:hAnsi="Times New Roman" w:cs="Times New Roman" w:hint="eastAsia"/>
          <w:sz w:val="24"/>
          <w:szCs w:val="24"/>
        </w:rPr>
        <w:t>.</w:t>
      </w:r>
      <w:r w:rsidRPr="00444127">
        <w:rPr>
          <w:rFonts w:ascii="Times New Roman" w:hAnsi="Times New Roman" w:cs="Times New Roman"/>
          <w:sz w:val="24"/>
          <w:szCs w:val="24"/>
        </w:rPr>
        <w:t xml:space="preserve"> 9 </w:t>
      </w:r>
    </w:p>
    <w:p w:rsidR="00916BE7" w:rsidRPr="00444127" w:rsidRDefault="00916BE7" w:rsidP="00916BE7">
      <w:pPr>
        <w:rPr>
          <w:rFonts w:ascii="Times New Roman" w:hAnsi="Times New Roman" w:cs="Times New Roman"/>
          <w:sz w:val="24"/>
          <w:szCs w:val="24"/>
        </w:rPr>
      </w:pPr>
      <w:r w:rsidRPr="00444127">
        <w:rPr>
          <w:rFonts w:ascii="Times New Roman" w:hAnsi="Times New Roman" w:cs="Times New Roman"/>
          <w:sz w:val="24"/>
          <w:szCs w:val="24"/>
        </w:rPr>
        <w:br w:type="page"/>
      </w:r>
    </w:p>
    <w:p w:rsidR="00916BE7" w:rsidRPr="00444127" w:rsidRDefault="00916BE7" w:rsidP="00916BE7">
      <w:pPr>
        <w:spacing w:after="120" w:line="240" w:lineRule="auto"/>
        <w:jc w:val="center"/>
        <w:rPr>
          <w:rFonts w:ascii="Times New Roman" w:hAnsi="Times New Roman" w:cs="Times New Roman"/>
          <w:sz w:val="24"/>
          <w:szCs w:val="24"/>
        </w:rPr>
      </w:pPr>
      <w:r w:rsidRPr="00444127">
        <w:rPr>
          <w:rFonts w:ascii="Times New Roman" w:hAnsi="Times New Roman" w:cs="Times New Roman"/>
          <w:noProof/>
          <w:sz w:val="24"/>
          <w:szCs w:val="24"/>
        </w:rPr>
        <w:lastRenderedPageBreak/>
        <w:drawing>
          <wp:inline distT="0" distB="0" distL="0" distR="0">
            <wp:extent cx="5029200" cy="2018226"/>
            <wp:effectExtent l="0" t="0" r="0" b="0"/>
            <wp:docPr id="26" name="Picture 26" descr="D:\MY FOLDER\STWJ\Figure for STWJ\Fig. 10(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MY FOLDER\STWJ\Figure for STWJ\Fig. 10(a).tif"/>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2018226"/>
                    </a:xfrm>
                    <a:prstGeom prst="rect">
                      <a:avLst/>
                    </a:prstGeom>
                    <a:noFill/>
                    <a:ln>
                      <a:noFill/>
                    </a:ln>
                  </pic:spPr>
                </pic:pic>
              </a:graphicData>
            </a:graphic>
          </wp:inline>
        </w:drawing>
      </w:r>
    </w:p>
    <w:p w:rsidR="00916BE7" w:rsidRPr="00444127" w:rsidRDefault="00916BE7" w:rsidP="00916BE7">
      <w:pPr>
        <w:spacing w:after="0" w:line="240" w:lineRule="auto"/>
        <w:jc w:val="center"/>
        <w:rPr>
          <w:rFonts w:ascii="Times New Roman" w:hAnsi="Times New Roman" w:cs="Times New Roman"/>
          <w:sz w:val="24"/>
          <w:szCs w:val="24"/>
        </w:rPr>
      </w:pPr>
      <w:r w:rsidRPr="00444127">
        <w:rPr>
          <w:rFonts w:ascii="Times New Roman" w:hAnsi="Times New Roman" w:cs="Times New Roman"/>
          <w:sz w:val="24"/>
          <w:szCs w:val="24"/>
        </w:rPr>
        <w:t>(a)</w:t>
      </w:r>
    </w:p>
    <w:p w:rsidR="00916BE7" w:rsidRPr="00444127" w:rsidRDefault="00916BE7" w:rsidP="00916BE7">
      <w:pPr>
        <w:spacing w:after="0" w:line="240" w:lineRule="auto"/>
        <w:jc w:val="center"/>
        <w:rPr>
          <w:rFonts w:ascii="Times New Roman" w:hAnsi="Times New Roman" w:cs="Times New Roman"/>
          <w:sz w:val="24"/>
          <w:szCs w:val="24"/>
        </w:rPr>
      </w:pPr>
    </w:p>
    <w:p w:rsidR="00916BE7" w:rsidRPr="00444127" w:rsidRDefault="00916BE7" w:rsidP="00916BE7">
      <w:pPr>
        <w:spacing w:after="120" w:line="240" w:lineRule="auto"/>
        <w:jc w:val="center"/>
        <w:rPr>
          <w:rFonts w:ascii="Times New Roman" w:hAnsi="Times New Roman" w:cs="Times New Roman"/>
          <w:sz w:val="24"/>
          <w:szCs w:val="24"/>
        </w:rPr>
      </w:pPr>
      <w:r w:rsidRPr="00444127">
        <w:rPr>
          <w:rFonts w:ascii="Times New Roman" w:hAnsi="Times New Roman" w:cs="Times New Roman"/>
          <w:noProof/>
          <w:sz w:val="24"/>
          <w:szCs w:val="24"/>
        </w:rPr>
        <w:drawing>
          <wp:inline distT="0" distB="0" distL="0" distR="0">
            <wp:extent cx="5029200" cy="2095500"/>
            <wp:effectExtent l="0" t="0" r="0" b="0"/>
            <wp:docPr id="27" name="Picture 27" descr="D:\MY FOLDER\STWJ\Figure for STWJ\Fig. 1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MY FOLDER\STWJ\Figure for STWJ\Fig. 11(a).tif"/>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2095500"/>
                    </a:xfrm>
                    <a:prstGeom prst="rect">
                      <a:avLst/>
                    </a:prstGeom>
                    <a:noFill/>
                    <a:ln>
                      <a:noFill/>
                    </a:ln>
                  </pic:spPr>
                </pic:pic>
              </a:graphicData>
            </a:graphic>
          </wp:inline>
        </w:drawing>
      </w:r>
    </w:p>
    <w:p w:rsidR="00916BE7" w:rsidRPr="00444127" w:rsidRDefault="00916BE7" w:rsidP="00916BE7">
      <w:pPr>
        <w:spacing w:after="0" w:line="240" w:lineRule="auto"/>
        <w:jc w:val="center"/>
        <w:rPr>
          <w:rFonts w:ascii="Times New Roman" w:hAnsi="Times New Roman" w:cs="Times New Roman"/>
          <w:sz w:val="24"/>
          <w:szCs w:val="24"/>
        </w:rPr>
      </w:pPr>
      <w:r w:rsidRPr="00444127">
        <w:rPr>
          <w:rFonts w:ascii="Times New Roman" w:hAnsi="Times New Roman" w:cs="Times New Roman"/>
          <w:sz w:val="24"/>
          <w:szCs w:val="24"/>
        </w:rPr>
        <w:t>(b)</w:t>
      </w:r>
    </w:p>
    <w:p w:rsidR="00916BE7" w:rsidRPr="00444127" w:rsidRDefault="00916BE7" w:rsidP="00916BE7">
      <w:pPr>
        <w:spacing w:after="0" w:line="240" w:lineRule="auto"/>
        <w:jc w:val="center"/>
        <w:rPr>
          <w:rFonts w:ascii="Times New Roman" w:hAnsi="Times New Roman" w:cs="Times New Roman"/>
          <w:sz w:val="24"/>
          <w:szCs w:val="24"/>
        </w:rPr>
      </w:pPr>
    </w:p>
    <w:p w:rsidR="00916BE7" w:rsidRPr="00444127" w:rsidRDefault="00916BE7" w:rsidP="00916BE7">
      <w:pPr>
        <w:spacing w:after="0" w:line="240" w:lineRule="auto"/>
        <w:jc w:val="center"/>
        <w:rPr>
          <w:rFonts w:ascii="Times New Roman" w:hAnsi="Times New Roman" w:cs="Times New Roman"/>
          <w:sz w:val="24"/>
          <w:szCs w:val="24"/>
        </w:rPr>
      </w:pPr>
      <w:r w:rsidRPr="00444127">
        <w:rPr>
          <w:rFonts w:ascii="Times New Roman" w:hAnsi="Times New Roman" w:cs="Times New Roman"/>
          <w:sz w:val="24"/>
          <w:szCs w:val="24"/>
        </w:rPr>
        <w:t>Fig</w:t>
      </w:r>
      <w:r w:rsidR="00F811CA">
        <w:rPr>
          <w:rFonts w:ascii="Times New Roman" w:hAnsi="Times New Roman" w:cs="Times New Roman" w:hint="eastAsia"/>
          <w:sz w:val="24"/>
          <w:szCs w:val="24"/>
        </w:rPr>
        <w:t>.</w:t>
      </w:r>
      <w:r w:rsidRPr="00444127">
        <w:rPr>
          <w:rFonts w:ascii="Times New Roman" w:hAnsi="Times New Roman" w:cs="Times New Roman"/>
          <w:sz w:val="24"/>
          <w:szCs w:val="24"/>
        </w:rPr>
        <w:t xml:space="preserve"> 10</w:t>
      </w:r>
    </w:p>
    <w:p w:rsidR="00916BE7" w:rsidRPr="00444127" w:rsidRDefault="00916BE7" w:rsidP="00916BE7">
      <w:pPr>
        <w:rPr>
          <w:rFonts w:ascii="Times New Roman" w:hAnsi="Times New Roman" w:cs="Times New Roman"/>
          <w:sz w:val="24"/>
          <w:szCs w:val="24"/>
        </w:rPr>
      </w:pPr>
      <w:r w:rsidRPr="00444127">
        <w:rPr>
          <w:rFonts w:ascii="Times New Roman" w:hAnsi="Times New Roman" w:cs="Times New Roman"/>
          <w:sz w:val="24"/>
          <w:szCs w:val="24"/>
        </w:rPr>
        <w:br w:type="page"/>
      </w:r>
    </w:p>
    <w:p w:rsidR="00916BE7" w:rsidRPr="00444127" w:rsidRDefault="00811889" w:rsidP="00916BE7">
      <w:pPr>
        <w:spacing w:after="120" w:line="240" w:lineRule="auto"/>
        <w:jc w:val="center"/>
        <w:rPr>
          <w:rFonts w:ascii="Times New Roman" w:hAnsi="Times New Roman" w:cs="Times New Roman"/>
          <w:sz w:val="24"/>
          <w:szCs w:val="24"/>
        </w:rPr>
      </w:pPr>
      <w:bookmarkStart w:id="0" w:name="_GoBack"/>
      <w:bookmarkEnd w:id="0"/>
      <w:r>
        <w:rPr>
          <w:rFonts w:ascii="Times New Roman" w:hAnsi="Times New Roman" w:cs="Times New Roman"/>
          <w:noProof/>
          <w:sz w:val="24"/>
          <w:szCs w:val="24"/>
        </w:rPr>
        <w:lastRenderedPageBreak/>
        <w:drawing>
          <wp:inline distT="0" distB="0" distL="0" distR="0">
            <wp:extent cx="3200400" cy="2389188"/>
            <wp:effectExtent l="19050" t="0" r="0" b="0"/>
            <wp:docPr id="4" name="Picture 4" descr="C:\Users\Mowazzem\Desktop\hhh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wazzem\Desktop\hhhh.tif"/>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2389188"/>
                    </a:xfrm>
                    <a:prstGeom prst="rect">
                      <a:avLst/>
                    </a:prstGeom>
                    <a:noFill/>
                    <a:ln>
                      <a:noFill/>
                    </a:ln>
                  </pic:spPr>
                </pic:pic>
              </a:graphicData>
            </a:graphic>
          </wp:inline>
        </w:drawing>
      </w:r>
    </w:p>
    <w:p w:rsidR="00916BE7" w:rsidRPr="00444127" w:rsidRDefault="00916BE7" w:rsidP="00916BE7">
      <w:pPr>
        <w:spacing w:after="0" w:line="240" w:lineRule="auto"/>
        <w:jc w:val="center"/>
        <w:rPr>
          <w:rFonts w:ascii="Times New Roman" w:hAnsi="Times New Roman" w:cs="Times New Roman"/>
          <w:sz w:val="24"/>
          <w:szCs w:val="24"/>
        </w:rPr>
      </w:pPr>
      <w:r w:rsidRPr="00444127">
        <w:rPr>
          <w:rFonts w:ascii="Times New Roman" w:hAnsi="Times New Roman" w:cs="Times New Roman"/>
          <w:sz w:val="24"/>
          <w:szCs w:val="24"/>
        </w:rPr>
        <w:t>(a)</w:t>
      </w:r>
    </w:p>
    <w:p w:rsidR="00916BE7" w:rsidRPr="00444127" w:rsidRDefault="00916BE7" w:rsidP="00916BE7">
      <w:pPr>
        <w:spacing w:after="0" w:line="240" w:lineRule="auto"/>
        <w:jc w:val="center"/>
        <w:rPr>
          <w:rFonts w:ascii="Times New Roman" w:hAnsi="Times New Roman" w:cs="Times New Roman"/>
          <w:sz w:val="24"/>
          <w:szCs w:val="24"/>
        </w:rPr>
      </w:pPr>
    </w:p>
    <w:p w:rsidR="00916BE7" w:rsidRPr="00444127" w:rsidRDefault="00916BE7" w:rsidP="00916BE7">
      <w:pPr>
        <w:spacing w:after="120" w:line="240" w:lineRule="auto"/>
        <w:jc w:val="center"/>
        <w:rPr>
          <w:rFonts w:ascii="Times New Roman" w:hAnsi="Times New Roman" w:cs="Times New Roman"/>
          <w:sz w:val="24"/>
          <w:szCs w:val="24"/>
        </w:rPr>
      </w:pPr>
      <w:r w:rsidRPr="00444127">
        <w:rPr>
          <w:rFonts w:ascii="Times New Roman" w:hAnsi="Times New Roman" w:cs="Times New Roman"/>
          <w:noProof/>
          <w:sz w:val="24"/>
          <w:szCs w:val="24"/>
        </w:rPr>
        <w:drawing>
          <wp:inline distT="0" distB="0" distL="0" distR="0">
            <wp:extent cx="3200400" cy="2435490"/>
            <wp:effectExtent l="19050" t="0" r="0" b="0"/>
            <wp:docPr id="3073" name="Picture 3073" descr="D:\MY FOLDER\STWJ\Figure for STWJ\Fig. 13(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MY FOLDER\STWJ\Figure for STWJ\Fig. 13(b).tif"/>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2435490"/>
                    </a:xfrm>
                    <a:prstGeom prst="rect">
                      <a:avLst/>
                    </a:prstGeom>
                    <a:noFill/>
                    <a:ln>
                      <a:noFill/>
                    </a:ln>
                  </pic:spPr>
                </pic:pic>
              </a:graphicData>
            </a:graphic>
          </wp:inline>
        </w:drawing>
      </w:r>
    </w:p>
    <w:p w:rsidR="00916BE7" w:rsidRDefault="00916BE7" w:rsidP="00916BE7">
      <w:pPr>
        <w:spacing w:after="0" w:line="240" w:lineRule="auto"/>
        <w:jc w:val="center"/>
        <w:rPr>
          <w:rFonts w:ascii="Times New Roman" w:hAnsi="Times New Roman" w:cs="Times New Roman"/>
          <w:sz w:val="24"/>
          <w:szCs w:val="24"/>
        </w:rPr>
      </w:pPr>
      <w:r w:rsidRPr="00444127">
        <w:rPr>
          <w:rFonts w:ascii="Times New Roman" w:hAnsi="Times New Roman" w:cs="Times New Roman"/>
          <w:sz w:val="24"/>
          <w:szCs w:val="24"/>
        </w:rPr>
        <w:t>(b)</w:t>
      </w:r>
    </w:p>
    <w:p w:rsidR="00F811CA" w:rsidRPr="00444127" w:rsidRDefault="00F811CA" w:rsidP="00916BE7">
      <w:pPr>
        <w:spacing w:after="0" w:line="240" w:lineRule="auto"/>
        <w:jc w:val="center"/>
        <w:rPr>
          <w:rFonts w:ascii="Times New Roman" w:hAnsi="Times New Roman" w:cs="Times New Roman"/>
          <w:sz w:val="24"/>
          <w:szCs w:val="24"/>
        </w:rPr>
      </w:pPr>
    </w:p>
    <w:p w:rsidR="00916BE7" w:rsidRPr="00444127" w:rsidRDefault="00916BE7" w:rsidP="00916BE7">
      <w:pPr>
        <w:spacing w:after="120" w:line="240" w:lineRule="auto"/>
        <w:jc w:val="center"/>
        <w:rPr>
          <w:rFonts w:ascii="Times New Roman" w:hAnsi="Times New Roman" w:cs="Times New Roman"/>
          <w:sz w:val="24"/>
          <w:szCs w:val="24"/>
        </w:rPr>
      </w:pPr>
      <w:r w:rsidRPr="00444127">
        <w:rPr>
          <w:rFonts w:ascii="Times New Roman" w:hAnsi="Times New Roman" w:cs="Times New Roman"/>
          <w:noProof/>
          <w:sz w:val="24"/>
          <w:szCs w:val="24"/>
        </w:rPr>
        <w:drawing>
          <wp:inline distT="0" distB="0" distL="0" distR="0">
            <wp:extent cx="3200400" cy="2426229"/>
            <wp:effectExtent l="19050" t="0" r="0" b="0"/>
            <wp:docPr id="3074" name="Picture 3074" descr="D:\MY FOLDER\STWJ\Figure for STWJ\Fig. 13(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MY FOLDER\STWJ\Figure for STWJ\Fig. 13(c).tif"/>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2426229"/>
                    </a:xfrm>
                    <a:prstGeom prst="rect">
                      <a:avLst/>
                    </a:prstGeom>
                    <a:noFill/>
                    <a:ln>
                      <a:noFill/>
                    </a:ln>
                  </pic:spPr>
                </pic:pic>
              </a:graphicData>
            </a:graphic>
          </wp:inline>
        </w:drawing>
      </w:r>
    </w:p>
    <w:p w:rsidR="00916BE7" w:rsidRPr="00444127" w:rsidRDefault="00916BE7" w:rsidP="00916BE7">
      <w:pPr>
        <w:spacing w:after="0" w:line="240" w:lineRule="auto"/>
        <w:jc w:val="center"/>
        <w:rPr>
          <w:rFonts w:ascii="Times New Roman" w:hAnsi="Times New Roman" w:cs="Times New Roman"/>
          <w:sz w:val="24"/>
          <w:szCs w:val="24"/>
        </w:rPr>
      </w:pPr>
      <w:r w:rsidRPr="00444127">
        <w:rPr>
          <w:rFonts w:ascii="Times New Roman" w:hAnsi="Times New Roman" w:cs="Times New Roman"/>
          <w:sz w:val="24"/>
          <w:szCs w:val="24"/>
        </w:rPr>
        <w:t>(c)</w:t>
      </w:r>
    </w:p>
    <w:p w:rsidR="00916BE7" w:rsidRPr="00444127" w:rsidRDefault="00916BE7" w:rsidP="00916BE7">
      <w:pPr>
        <w:spacing w:after="0" w:line="240" w:lineRule="auto"/>
        <w:jc w:val="center"/>
        <w:rPr>
          <w:rFonts w:ascii="Times New Roman" w:hAnsi="Times New Roman" w:cs="Times New Roman"/>
          <w:sz w:val="24"/>
          <w:szCs w:val="24"/>
        </w:rPr>
      </w:pPr>
    </w:p>
    <w:p w:rsidR="00916BE7" w:rsidRPr="00444127" w:rsidRDefault="00916BE7" w:rsidP="00916BE7">
      <w:pPr>
        <w:spacing w:after="120" w:line="240" w:lineRule="auto"/>
        <w:jc w:val="center"/>
        <w:rPr>
          <w:rFonts w:ascii="Times New Roman" w:hAnsi="Times New Roman" w:cs="Times New Roman"/>
          <w:sz w:val="24"/>
          <w:szCs w:val="24"/>
        </w:rPr>
      </w:pPr>
      <w:r w:rsidRPr="00444127">
        <w:rPr>
          <w:rFonts w:ascii="Times New Roman" w:hAnsi="Times New Roman" w:cs="Times New Roman"/>
          <w:noProof/>
          <w:sz w:val="24"/>
          <w:szCs w:val="24"/>
        </w:rPr>
        <w:lastRenderedPageBreak/>
        <w:drawing>
          <wp:inline distT="0" distB="0" distL="0" distR="0">
            <wp:extent cx="3200400" cy="2305844"/>
            <wp:effectExtent l="19050" t="0" r="0" b="0"/>
            <wp:docPr id="3079" name="Picture 3079" descr="D:\MY FOLDER\STWJ\Figure for STWJ\Fig. 13(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MY FOLDER\STWJ\Figure for STWJ\Fig. 13(d).tif"/>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2305844"/>
                    </a:xfrm>
                    <a:prstGeom prst="rect">
                      <a:avLst/>
                    </a:prstGeom>
                    <a:noFill/>
                    <a:ln>
                      <a:noFill/>
                    </a:ln>
                  </pic:spPr>
                </pic:pic>
              </a:graphicData>
            </a:graphic>
          </wp:inline>
        </w:drawing>
      </w:r>
    </w:p>
    <w:p w:rsidR="00916BE7" w:rsidRPr="00444127" w:rsidRDefault="00916BE7" w:rsidP="00F811CA">
      <w:pPr>
        <w:spacing w:after="120" w:line="240" w:lineRule="auto"/>
        <w:jc w:val="center"/>
        <w:rPr>
          <w:rFonts w:ascii="Times New Roman" w:hAnsi="Times New Roman" w:cs="Times New Roman"/>
          <w:sz w:val="24"/>
          <w:szCs w:val="24"/>
        </w:rPr>
      </w:pPr>
      <w:r w:rsidRPr="00444127">
        <w:rPr>
          <w:rFonts w:ascii="Times New Roman" w:hAnsi="Times New Roman" w:cs="Times New Roman"/>
          <w:sz w:val="24"/>
          <w:szCs w:val="24"/>
        </w:rPr>
        <w:t>(d)</w:t>
      </w:r>
    </w:p>
    <w:p w:rsidR="00916BE7" w:rsidRPr="00444127" w:rsidRDefault="00916BE7" w:rsidP="00F811CA">
      <w:pPr>
        <w:spacing w:after="0" w:line="240" w:lineRule="auto"/>
        <w:jc w:val="center"/>
        <w:rPr>
          <w:rFonts w:ascii="Times New Roman" w:hAnsi="Times New Roman" w:cs="Times New Roman"/>
          <w:sz w:val="24"/>
          <w:szCs w:val="24"/>
        </w:rPr>
      </w:pPr>
      <w:r w:rsidRPr="00E96FA6">
        <w:rPr>
          <w:rFonts w:ascii="Times New Roman" w:hAnsi="Times New Roman" w:cs="Times New Roman"/>
          <w:sz w:val="24"/>
          <w:szCs w:val="24"/>
        </w:rPr>
        <w:t>Fig</w:t>
      </w:r>
      <w:r w:rsidR="00F811CA">
        <w:rPr>
          <w:rFonts w:ascii="Times New Roman" w:hAnsi="Times New Roman" w:cs="Times New Roman" w:hint="eastAsia"/>
          <w:sz w:val="24"/>
          <w:szCs w:val="24"/>
        </w:rPr>
        <w:t>.</w:t>
      </w:r>
      <w:r w:rsidRPr="00E96FA6">
        <w:rPr>
          <w:rFonts w:ascii="Times New Roman" w:hAnsi="Times New Roman" w:cs="Times New Roman"/>
          <w:sz w:val="24"/>
          <w:szCs w:val="24"/>
        </w:rPr>
        <w:t xml:space="preserve"> 1</w:t>
      </w:r>
      <w:r w:rsidR="00C33C14" w:rsidRPr="00E96FA6">
        <w:rPr>
          <w:rFonts w:ascii="Times New Roman" w:hAnsi="Times New Roman" w:cs="Times New Roman" w:hint="eastAsia"/>
          <w:sz w:val="24"/>
          <w:szCs w:val="24"/>
        </w:rPr>
        <w:t>1</w:t>
      </w:r>
      <w:r w:rsidR="00F811CA">
        <w:rPr>
          <w:rFonts w:ascii="Times New Roman" w:hAnsi="Times New Roman" w:cs="Times New Roman" w:hint="eastAsia"/>
          <w:sz w:val="24"/>
          <w:szCs w:val="24"/>
        </w:rPr>
        <w:t xml:space="preserve"> </w:t>
      </w:r>
    </w:p>
    <w:p w:rsidR="00916BE7" w:rsidRPr="00444127" w:rsidRDefault="00916BE7" w:rsidP="00916BE7">
      <w:pPr>
        <w:spacing w:after="0" w:line="240" w:lineRule="auto"/>
        <w:jc w:val="center"/>
        <w:rPr>
          <w:rFonts w:ascii="Times New Roman" w:hAnsi="Times New Roman" w:cs="Times New Roman"/>
          <w:sz w:val="24"/>
          <w:szCs w:val="24"/>
        </w:rPr>
      </w:pPr>
    </w:p>
    <w:p w:rsidR="00916BE7" w:rsidRPr="00444127" w:rsidRDefault="00567906" w:rsidP="00916BE7">
      <w:pPr>
        <w:spacing w:after="24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57600" cy="2727977"/>
            <wp:effectExtent l="0" t="0" r="0" b="0"/>
            <wp:docPr id="9" name="Picture 9" descr="D:\MY FOLDER\PHD thesis\figure_JMPT\Fig. 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Y FOLDER\PHD thesis\figure_JMPT\Fig. 14.tif"/>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2727977"/>
                    </a:xfrm>
                    <a:prstGeom prst="rect">
                      <a:avLst/>
                    </a:prstGeom>
                    <a:noFill/>
                    <a:ln>
                      <a:noFill/>
                    </a:ln>
                  </pic:spPr>
                </pic:pic>
              </a:graphicData>
            </a:graphic>
          </wp:inline>
        </w:drawing>
      </w:r>
    </w:p>
    <w:p w:rsidR="00916BE7" w:rsidRPr="00E96FA6" w:rsidRDefault="00916BE7" w:rsidP="00916BE7">
      <w:pPr>
        <w:spacing w:after="0" w:line="240" w:lineRule="auto"/>
        <w:jc w:val="center"/>
        <w:rPr>
          <w:rFonts w:ascii="Times New Roman" w:hAnsi="Times New Roman" w:cs="Times New Roman"/>
          <w:sz w:val="24"/>
          <w:szCs w:val="24"/>
        </w:rPr>
      </w:pPr>
      <w:r w:rsidRPr="00E96FA6">
        <w:rPr>
          <w:rFonts w:ascii="Times New Roman" w:hAnsi="Times New Roman" w:cs="Times New Roman"/>
          <w:sz w:val="24"/>
          <w:szCs w:val="24"/>
        </w:rPr>
        <w:t>Fig</w:t>
      </w:r>
      <w:r w:rsidR="00F811CA">
        <w:rPr>
          <w:rFonts w:ascii="Times New Roman" w:hAnsi="Times New Roman" w:cs="Times New Roman" w:hint="eastAsia"/>
          <w:sz w:val="24"/>
          <w:szCs w:val="24"/>
        </w:rPr>
        <w:t>.</w:t>
      </w:r>
      <w:r w:rsidRPr="00E96FA6">
        <w:rPr>
          <w:rFonts w:ascii="Times New Roman" w:hAnsi="Times New Roman" w:cs="Times New Roman"/>
          <w:sz w:val="24"/>
          <w:szCs w:val="24"/>
        </w:rPr>
        <w:t xml:space="preserve"> 1</w:t>
      </w:r>
      <w:r w:rsidR="00C33C14" w:rsidRPr="00E96FA6">
        <w:rPr>
          <w:rFonts w:ascii="Times New Roman" w:hAnsi="Times New Roman" w:cs="Times New Roman" w:hint="eastAsia"/>
          <w:sz w:val="24"/>
          <w:szCs w:val="24"/>
        </w:rPr>
        <w:t>2</w:t>
      </w:r>
    </w:p>
    <w:p w:rsidR="00E227E9" w:rsidRPr="00444127" w:rsidRDefault="00E227E9" w:rsidP="00E227E9">
      <w:pPr>
        <w:spacing w:after="0" w:line="240" w:lineRule="auto"/>
        <w:rPr>
          <w:rFonts w:ascii="Times New Roman" w:hAnsi="Times New Roman" w:cs="Times New Roman"/>
          <w:sz w:val="24"/>
          <w:szCs w:val="24"/>
        </w:rPr>
      </w:pPr>
    </w:p>
    <w:p w:rsidR="00971681" w:rsidRPr="00444127" w:rsidRDefault="00971681"/>
    <w:sectPr w:rsidR="00971681" w:rsidRPr="00444127" w:rsidSect="00063E45">
      <w:footerReference w:type="default" r:id="rId42"/>
      <w:pgSz w:w="11907" w:h="16839" w:code="9"/>
      <w:pgMar w:top="1699" w:right="1699" w:bottom="1411" w:left="1699"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655D" w:rsidRDefault="003F655D" w:rsidP="00E227E9">
      <w:pPr>
        <w:spacing w:after="0" w:line="240" w:lineRule="auto"/>
      </w:pPr>
      <w:r>
        <w:separator/>
      </w:r>
    </w:p>
  </w:endnote>
  <w:endnote w:type="continuationSeparator" w:id="0">
    <w:p w:rsidR="003F655D" w:rsidRDefault="003F655D" w:rsidP="00E227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j-ea">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Gulim">
    <w:altName w:val="굴림"/>
    <w:panose1 w:val="020B0600000101010101"/>
    <w:charset w:val="81"/>
    <w:family w:val="roman"/>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7941114"/>
      <w:docPartObj>
        <w:docPartGallery w:val="Page Numbers (Bottom of Page)"/>
        <w:docPartUnique/>
      </w:docPartObj>
    </w:sdtPr>
    <w:sdtEndPr>
      <w:rPr>
        <w:rFonts w:ascii="Times New Roman" w:hAnsi="Times New Roman" w:cs="Times New Roman"/>
        <w:noProof/>
      </w:rPr>
    </w:sdtEndPr>
    <w:sdtContent>
      <w:p w:rsidR="007D1F13" w:rsidRPr="00F833F8" w:rsidRDefault="00927FA3">
        <w:pPr>
          <w:pStyle w:val="Footer"/>
          <w:jc w:val="center"/>
          <w:rPr>
            <w:rFonts w:ascii="Times New Roman" w:hAnsi="Times New Roman" w:cs="Times New Roman"/>
          </w:rPr>
        </w:pPr>
        <w:r w:rsidRPr="00927FA3">
          <w:fldChar w:fldCharType="begin"/>
        </w:r>
        <w:r w:rsidR="007D1F13">
          <w:instrText xml:space="preserve"> PAGE   \* MERGEFORMAT </w:instrText>
        </w:r>
        <w:r w:rsidRPr="00927FA3">
          <w:fldChar w:fldCharType="separate"/>
        </w:r>
        <w:r w:rsidR="00211269" w:rsidRPr="00211269">
          <w:rPr>
            <w:rFonts w:ascii="Times New Roman" w:hAnsi="Times New Roman" w:cs="Times New Roman"/>
            <w:noProof/>
          </w:rPr>
          <w:t>2</w:t>
        </w:r>
        <w:r>
          <w:rPr>
            <w:rFonts w:ascii="Times New Roman" w:hAnsi="Times New Roman" w:cs="Times New Roman"/>
            <w:noProof/>
          </w:rPr>
          <w:fldChar w:fldCharType="end"/>
        </w:r>
      </w:p>
    </w:sdtContent>
  </w:sdt>
  <w:p w:rsidR="007D1F13" w:rsidRDefault="007D1F1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655D" w:rsidRDefault="003F655D" w:rsidP="00E227E9">
      <w:pPr>
        <w:spacing w:after="0" w:line="240" w:lineRule="auto"/>
      </w:pPr>
      <w:r>
        <w:separator/>
      </w:r>
    </w:p>
  </w:footnote>
  <w:footnote w:type="continuationSeparator" w:id="0">
    <w:p w:rsidR="003F655D" w:rsidRDefault="003F655D" w:rsidP="00E227E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C17BD1"/>
    <w:multiLevelType w:val="hybridMultilevel"/>
    <w:tmpl w:val="8BB41044"/>
    <w:lvl w:ilvl="0" w:tplc="A802F5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271B40"/>
    <w:multiLevelType w:val="hybridMultilevel"/>
    <w:tmpl w:val="DFCC3E84"/>
    <w:lvl w:ilvl="0" w:tplc="9A3454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72128E"/>
    <w:multiLevelType w:val="hybridMultilevel"/>
    <w:tmpl w:val="1C9A8FE2"/>
    <w:lvl w:ilvl="0" w:tplc="40AA251E">
      <w:start w:val="1"/>
      <w:numFmt w:val="decimal"/>
      <w:lvlText w:val="%1."/>
      <w:lvlJc w:val="center"/>
      <w:pPr>
        <w:ind w:left="450" w:hanging="360"/>
      </w:pPr>
      <w:rPr>
        <w:rFonts w:ascii="Times New Roman" w:hAnsi="Times New Roman" w:cs="Times New Roman" w:hint="default"/>
        <w:color w:val="auto"/>
        <w:sz w:val="24"/>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nsid w:val="18941CA5"/>
    <w:multiLevelType w:val="hybridMultilevel"/>
    <w:tmpl w:val="47BEAE5A"/>
    <w:lvl w:ilvl="0" w:tplc="0A303750">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nsid w:val="1C9D5792"/>
    <w:multiLevelType w:val="hybridMultilevel"/>
    <w:tmpl w:val="1C9A8FE2"/>
    <w:lvl w:ilvl="0" w:tplc="40AA251E">
      <w:start w:val="1"/>
      <w:numFmt w:val="decimal"/>
      <w:lvlText w:val="%1."/>
      <w:lvlJc w:val="center"/>
      <w:pPr>
        <w:ind w:left="450" w:hanging="360"/>
      </w:pPr>
      <w:rPr>
        <w:rFonts w:ascii="Times New Roman" w:hAnsi="Times New Roman" w:cs="Times New Roman" w:hint="default"/>
        <w:color w:val="auto"/>
        <w:sz w:val="24"/>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nsid w:val="219A404D"/>
    <w:multiLevelType w:val="hybridMultilevel"/>
    <w:tmpl w:val="1C9A8FE2"/>
    <w:lvl w:ilvl="0" w:tplc="40AA251E">
      <w:start w:val="1"/>
      <w:numFmt w:val="decimal"/>
      <w:lvlText w:val="%1."/>
      <w:lvlJc w:val="center"/>
      <w:pPr>
        <w:ind w:left="450" w:hanging="360"/>
      </w:pPr>
      <w:rPr>
        <w:rFonts w:ascii="Times New Roman" w:hAnsi="Times New Roman" w:cs="Times New Roman" w:hint="default"/>
        <w:color w:val="auto"/>
        <w:sz w:val="24"/>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nsid w:val="23E24E86"/>
    <w:multiLevelType w:val="hybridMultilevel"/>
    <w:tmpl w:val="4B568A2A"/>
    <w:lvl w:ilvl="0" w:tplc="BB3C704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03466E5"/>
    <w:multiLevelType w:val="hybridMultilevel"/>
    <w:tmpl w:val="7A348894"/>
    <w:lvl w:ilvl="0" w:tplc="40AA251E">
      <w:start w:val="1"/>
      <w:numFmt w:val="decimal"/>
      <w:lvlText w:val="%1."/>
      <w:lvlJc w:val="center"/>
      <w:pPr>
        <w:ind w:left="630" w:hanging="360"/>
      </w:pPr>
      <w:rPr>
        <w:rFonts w:ascii="Times New Roman" w:hAnsi="Times New Roman" w:cs="Times New Roman" w:hint="default"/>
        <w:color w:val="auto"/>
        <w:sz w:val="24"/>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nsid w:val="355C3E4B"/>
    <w:multiLevelType w:val="hybridMultilevel"/>
    <w:tmpl w:val="AF223F72"/>
    <w:lvl w:ilvl="0" w:tplc="BDE6BF5C">
      <w:start w:val="1"/>
      <w:numFmt w:val="decimal"/>
      <w:lvlText w:val="[%1]"/>
      <w:lvlJc w:val="left"/>
      <w:pPr>
        <w:ind w:left="450" w:hanging="360"/>
      </w:pPr>
      <w:rPr>
        <w:rFonts w:hint="default"/>
        <w:b w:val="0"/>
        <w:color w:val="auto"/>
        <w:sz w:val="24"/>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nsid w:val="42E51065"/>
    <w:multiLevelType w:val="hybridMultilevel"/>
    <w:tmpl w:val="57A0082C"/>
    <w:lvl w:ilvl="0" w:tplc="E67EF37C">
      <w:start w:val="1"/>
      <w:numFmt w:val="decimal"/>
      <w:lvlText w:val="[%1]"/>
      <w:lvlJc w:val="left"/>
      <w:pPr>
        <w:ind w:left="450" w:hanging="360"/>
      </w:pPr>
      <w:rPr>
        <w:rFonts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E00713"/>
    <w:multiLevelType w:val="hybridMultilevel"/>
    <w:tmpl w:val="0ABE578C"/>
    <w:lvl w:ilvl="0" w:tplc="8128465E">
      <w:start w:val="1"/>
      <w:numFmt w:val="low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1">
    <w:nsid w:val="5F3076A4"/>
    <w:multiLevelType w:val="hybridMultilevel"/>
    <w:tmpl w:val="1C9A8FE2"/>
    <w:lvl w:ilvl="0" w:tplc="40AA251E">
      <w:start w:val="1"/>
      <w:numFmt w:val="decimal"/>
      <w:lvlText w:val="%1."/>
      <w:lvlJc w:val="center"/>
      <w:pPr>
        <w:ind w:left="450" w:hanging="360"/>
      </w:pPr>
      <w:rPr>
        <w:rFonts w:ascii="Times New Roman" w:hAnsi="Times New Roman" w:cs="Times New Roman" w:hint="default"/>
        <w:color w:val="auto"/>
        <w:sz w:val="24"/>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nsid w:val="6F764FAC"/>
    <w:multiLevelType w:val="hybridMultilevel"/>
    <w:tmpl w:val="6F7AF4B2"/>
    <w:lvl w:ilvl="0" w:tplc="45483D2E">
      <w:start w:val="1"/>
      <w:numFmt w:val="low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num w:numId="1">
    <w:abstractNumId w:val="0"/>
  </w:num>
  <w:num w:numId="2">
    <w:abstractNumId w:val="10"/>
  </w:num>
  <w:num w:numId="3">
    <w:abstractNumId w:val="12"/>
  </w:num>
  <w:num w:numId="4">
    <w:abstractNumId w:val="3"/>
  </w:num>
  <w:num w:numId="5">
    <w:abstractNumId w:val="11"/>
  </w:num>
  <w:num w:numId="6">
    <w:abstractNumId w:val="5"/>
  </w:num>
  <w:num w:numId="7">
    <w:abstractNumId w:val="2"/>
  </w:num>
  <w:num w:numId="8">
    <w:abstractNumId w:val="4"/>
  </w:num>
  <w:num w:numId="9">
    <w:abstractNumId w:val="7"/>
  </w:num>
  <w:num w:numId="10">
    <w:abstractNumId w:val="8"/>
  </w:num>
  <w:num w:numId="11">
    <w:abstractNumId w:val="6"/>
  </w:num>
  <w:num w:numId="12">
    <w:abstractNumId w:val="9"/>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E227E9"/>
    <w:rsid w:val="00001324"/>
    <w:rsid w:val="00063E45"/>
    <w:rsid w:val="000650CD"/>
    <w:rsid w:val="000A380A"/>
    <w:rsid w:val="000B6C2D"/>
    <w:rsid w:val="000C5545"/>
    <w:rsid w:val="000D5097"/>
    <w:rsid w:val="000D7AAE"/>
    <w:rsid w:val="001D7A44"/>
    <w:rsid w:val="00211269"/>
    <w:rsid w:val="00226677"/>
    <w:rsid w:val="00231230"/>
    <w:rsid w:val="00272735"/>
    <w:rsid w:val="002C1148"/>
    <w:rsid w:val="002D1A21"/>
    <w:rsid w:val="003050F9"/>
    <w:rsid w:val="00313EF3"/>
    <w:rsid w:val="00333E54"/>
    <w:rsid w:val="003641A9"/>
    <w:rsid w:val="003817F0"/>
    <w:rsid w:val="003B5354"/>
    <w:rsid w:val="003C08A4"/>
    <w:rsid w:val="003D42CB"/>
    <w:rsid w:val="003F655D"/>
    <w:rsid w:val="00444127"/>
    <w:rsid w:val="00452BEB"/>
    <w:rsid w:val="004A283B"/>
    <w:rsid w:val="004F5BE4"/>
    <w:rsid w:val="0052542C"/>
    <w:rsid w:val="0052771B"/>
    <w:rsid w:val="00555FA0"/>
    <w:rsid w:val="00567906"/>
    <w:rsid w:val="0057203E"/>
    <w:rsid w:val="00576381"/>
    <w:rsid w:val="005D79E0"/>
    <w:rsid w:val="00606A66"/>
    <w:rsid w:val="00626F30"/>
    <w:rsid w:val="00663258"/>
    <w:rsid w:val="00697487"/>
    <w:rsid w:val="006A3753"/>
    <w:rsid w:val="006A55E8"/>
    <w:rsid w:val="00745666"/>
    <w:rsid w:val="00747922"/>
    <w:rsid w:val="0075650A"/>
    <w:rsid w:val="00767D15"/>
    <w:rsid w:val="007B4292"/>
    <w:rsid w:val="007B69D9"/>
    <w:rsid w:val="007C6505"/>
    <w:rsid w:val="007D1F13"/>
    <w:rsid w:val="00811889"/>
    <w:rsid w:val="008279A9"/>
    <w:rsid w:val="008472D8"/>
    <w:rsid w:val="008D4CA3"/>
    <w:rsid w:val="008D6096"/>
    <w:rsid w:val="008E2A6D"/>
    <w:rsid w:val="00900FF3"/>
    <w:rsid w:val="00911653"/>
    <w:rsid w:val="00916BE7"/>
    <w:rsid w:val="00927FA3"/>
    <w:rsid w:val="00957AD9"/>
    <w:rsid w:val="00971681"/>
    <w:rsid w:val="00A03907"/>
    <w:rsid w:val="00A1236E"/>
    <w:rsid w:val="00A31909"/>
    <w:rsid w:val="00A432B1"/>
    <w:rsid w:val="00AA51EF"/>
    <w:rsid w:val="00AB7726"/>
    <w:rsid w:val="00AC7738"/>
    <w:rsid w:val="00AD2A39"/>
    <w:rsid w:val="00B10792"/>
    <w:rsid w:val="00B11861"/>
    <w:rsid w:val="00B70747"/>
    <w:rsid w:val="00BC24E0"/>
    <w:rsid w:val="00C16883"/>
    <w:rsid w:val="00C33C14"/>
    <w:rsid w:val="00C40A20"/>
    <w:rsid w:val="00C5020A"/>
    <w:rsid w:val="00C708D5"/>
    <w:rsid w:val="00CF71A8"/>
    <w:rsid w:val="00D05311"/>
    <w:rsid w:val="00D101D4"/>
    <w:rsid w:val="00D85584"/>
    <w:rsid w:val="00DB527A"/>
    <w:rsid w:val="00DC4DE0"/>
    <w:rsid w:val="00DD3512"/>
    <w:rsid w:val="00DF78D8"/>
    <w:rsid w:val="00E227E9"/>
    <w:rsid w:val="00E25CAF"/>
    <w:rsid w:val="00E6026A"/>
    <w:rsid w:val="00E96FA6"/>
    <w:rsid w:val="00EC2F4C"/>
    <w:rsid w:val="00F075BD"/>
    <w:rsid w:val="00F309F7"/>
    <w:rsid w:val="00F35B6D"/>
    <w:rsid w:val="00F811CA"/>
    <w:rsid w:val="00FB0B8E"/>
    <w:rsid w:val="00FB3E55"/>
    <w:rsid w:val="00FC4BC8"/>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3E5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227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27E9"/>
  </w:style>
  <w:style w:type="paragraph" w:styleId="BalloonText">
    <w:name w:val="Balloon Text"/>
    <w:basedOn w:val="Normal"/>
    <w:link w:val="BalloonTextChar"/>
    <w:uiPriority w:val="99"/>
    <w:semiHidden/>
    <w:unhideWhenUsed/>
    <w:rsid w:val="00E227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27E9"/>
    <w:rPr>
      <w:rFonts w:ascii="Tahoma" w:hAnsi="Tahoma" w:cs="Tahoma"/>
      <w:sz w:val="16"/>
      <w:szCs w:val="16"/>
    </w:rPr>
  </w:style>
  <w:style w:type="paragraph" w:styleId="NormalWeb">
    <w:name w:val="Normal (Web)"/>
    <w:basedOn w:val="Normal"/>
    <w:uiPriority w:val="99"/>
    <w:unhideWhenUsed/>
    <w:rsid w:val="00E227E9"/>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E227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E227E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unhideWhenUsed/>
    <w:qFormat/>
    <w:rsid w:val="00E227E9"/>
    <w:pPr>
      <w:overflowPunct w:val="0"/>
      <w:autoSpaceDE w:val="0"/>
      <w:autoSpaceDN w:val="0"/>
      <w:adjustRightInd w:val="0"/>
      <w:spacing w:line="240" w:lineRule="auto"/>
      <w:textAlignment w:val="baseline"/>
    </w:pPr>
    <w:rPr>
      <w:rFonts w:ascii="Times" w:eastAsia="Times New Roman" w:hAnsi="Times" w:cs="Times New Roman"/>
      <w:b/>
      <w:bCs/>
      <w:color w:val="4F81BD" w:themeColor="accent1"/>
      <w:sz w:val="18"/>
      <w:szCs w:val="18"/>
      <w:lang w:eastAsia="en-US"/>
    </w:rPr>
  </w:style>
  <w:style w:type="table" w:customStyle="1" w:styleId="LightShading2">
    <w:name w:val="Light Shading2"/>
    <w:basedOn w:val="TableNormal"/>
    <w:uiPriority w:val="60"/>
    <w:rsid w:val="00E227E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E227E9"/>
    <w:pPr>
      <w:ind w:left="720"/>
      <w:contextualSpacing/>
    </w:pPr>
  </w:style>
  <w:style w:type="paragraph" w:styleId="Header">
    <w:name w:val="header"/>
    <w:basedOn w:val="Normal"/>
    <w:link w:val="HeaderChar"/>
    <w:uiPriority w:val="99"/>
    <w:unhideWhenUsed/>
    <w:rsid w:val="00E227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27E9"/>
  </w:style>
  <w:style w:type="paragraph" w:styleId="EndnoteText">
    <w:name w:val="endnote text"/>
    <w:basedOn w:val="Normal"/>
    <w:link w:val="EndnoteTextChar"/>
    <w:uiPriority w:val="99"/>
    <w:semiHidden/>
    <w:unhideWhenUsed/>
    <w:rsid w:val="00E227E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227E9"/>
    <w:rPr>
      <w:sz w:val="20"/>
      <w:szCs w:val="20"/>
    </w:rPr>
  </w:style>
  <w:style w:type="character" w:styleId="EndnoteReference">
    <w:name w:val="endnote reference"/>
    <w:basedOn w:val="DefaultParagraphFont"/>
    <w:uiPriority w:val="99"/>
    <w:semiHidden/>
    <w:unhideWhenUsed/>
    <w:rsid w:val="00E227E9"/>
    <w:rPr>
      <w:vertAlign w:val="superscript"/>
    </w:rPr>
  </w:style>
  <w:style w:type="paragraph" w:styleId="FootnoteText">
    <w:name w:val="footnote text"/>
    <w:basedOn w:val="Normal"/>
    <w:link w:val="FootnoteTextChar"/>
    <w:uiPriority w:val="99"/>
    <w:semiHidden/>
    <w:unhideWhenUsed/>
    <w:rsid w:val="00E227E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227E9"/>
    <w:rPr>
      <w:sz w:val="20"/>
      <w:szCs w:val="20"/>
    </w:rPr>
  </w:style>
  <w:style w:type="character" w:styleId="FootnoteReference">
    <w:name w:val="footnote reference"/>
    <w:basedOn w:val="DefaultParagraphFont"/>
    <w:uiPriority w:val="99"/>
    <w:semiHidden/>
    <w:unhideWhenUsed/>
    <w:rsid w:val="00E227E9"/>
    <w:rPr>
      <w:vertAlign w:val="superscript"/>
    </w:rPr>
  </w:style>
  <w:style w:type="character" w:styleId="Hyperlink">
    <w:name w:val="Hyperlink"/>
    <w:basedOn w:val="DefaultParagraphFont"/>
    <w:uiPriority w:val="99"/>
    <w:unhideWhenUsed/>
    <w:rsid w:val="00E227E9"/>
    <w:rPr>
      <w:color w:val="0000FF" w:themeColor="hyperlink"/>
      <w:u w:val="single"/>
    </w:rPr>
  </w:style>
  <w:style w:type="character" w:styleId="CommentReference">
    <w:name w:val="annotation reference"/>
    <w:basedOn w:val="DefaultParagraphFont"/>
    <w:uiPriority w:val="99"/>
    <w:semiHidden/>
    <w:unhideWhenUsed/>
    <w:rsid w:val="00E227E9"/>
    <w:rPr>
      <w:sz w:val="16"/>
      <w:szCs w:val="16"/>
    </w:rPr>
  </w:style>
  <w:style w:type="paragraph" w:styleId="CommentText">
    <w:name w:val="annotation text"/>
    <w:basedOn w:val="Normal"/>
    <w:link w:val="CommentTextChar"/>
    <w:uiPriority w:val="99"/>
    <w:semiHidden/>
    <w:unhideWhenUsed/>
    <w:rsid w:val="00E227E9"/>
    <w:pPr>
      <w:spacing w:line="240" w:lineRule="auto"/>
    </w:pPr>
    <w:rPr>
      <w:sz w:val="20"/>
      <w:szCs w:val="20"/>
    </w:rPr>
  </w:style>
  <w:style w:type="character" w:customStyle="1" w:styleId="CommentTextChar">
    <w:name w:val="Comment Text Char"/>
    <w:basedOn w:val="DefaultParagraphFont"/>
    <w:link w:val="CommentText"/>
    <w:uiPriority w:val="99"/>
    <w:semiHidden/>
    <w:rsid w:val="00E227E9"/>
    <w:rPr>
      <w:sz w:val="20"/>
      <w:szCs w:val="20"/>
    </w:rPr>
  </w:style>
  <w:style w:type="paragraph" w:styleId="CommentSubject">
    <w:name w:val="annotation subject"/>
    <w:basedOn w:val="CommentText"/>
    <w:next w:val="CommentText"/>
    <w:link w:val="CommentSubjectChar"/>
    <w:uiPriority w:val="99"/>
    <w:semiHidden/>
    <w:unhideWhenUsed/>
    <w:rsid w:val="00E227E9"/>
    <w:rPr>
      <w:b/>
      <w:bCs/>
    </w:rPr>
  </w:style>
  <w:style w:type="character" w:customStyle="1" w:styleId="CommentSubjectChar">
    <w:name w:val="Comment Subject Char"/>
    <w:basedOn w:val="CommentTextChar"/>
    <w:link w:val="CommentSubject"/>
    <w:uiPriority w:val="99"/>
    <w:semiHidden/>
    <w:rsid w:val="00E227E9"/>
    <w:rPr>
      <w:b/>
      <w:bCs/>
      <w:sz w:val="20"/>
      <w:szCs w:val="20"/>
    </w:rPr>
  </w:style>
  <w:style w:type="paragraph" w:customStyle="1" w:styleId="C-ISIJBody">
    <w:name w:val="C-ISIJ_Body"/>
    <w:basedOn w:val="Normal"/>
    <w:autoRedefine/>
    <w:rsid w:val="00E227E9"/>
    <w:pPr>
      <w:widowControl w:val="0"/>
      <w:spacing w:after="0" w:line="240" w:lineRule="auto"/>
    </w:pPr>
    <w:rPr>
      <w:rFonts w:ascii="Times New Roman" w:eastAsia="MS Mincho" w:hAnsi="Times New Roman" w:cs="Times New Roman"/>
      <w:kern w:val="2"/>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227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27E9"/>
  </w:style>
  <w:style w:type="paragraph" w:styleId="BalloonText">
    <w:name w:val="Balloon Text"/>
    <w:basedOn w:val="Normal"/>
    <w:link w:val="BalloonTextChar"/>
    <w:uiPriority w:val="99"/>
    <w:semiHidden/>
    <w:unhideWhenUsed/>
    <w:rsid w:val="00E227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27E9"/>
    <w:rPr>
      <w:rFonts w:ascii="Tahoma" w:hAnsi="Tahoma" w:cs="Tahoma"/>
      <w:sz w:val="16"/>
      <w:szCs w:val="16"/>
    </w:rPr>
  </w:style>
  <w:style w:type="paragraph" w:styleId="NormalWeb">
    <w:name w:val="Normal (Web)"/>
    <w:basedOn w:val="Normal"/>
    <w:uiPriority w:val="99"/>
    <w:unhideWhenUsed/>
    <w:rsid w:val="00E227E9"/>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E227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E227E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unhideWhenUsed/>
    <w:qFormat/>
    <w:rsid w:val="00E227E9"/>
    <w:pPr>
      <w:overflowPunct w:val="0"/>
      <w:autoSpaceDE w:val="0"/>
      <w:autoSpaceDN w:val="0"/>
      <w:adjustRightInd w:val="0"/>
      <w:spacing w:line="240" w:lineRule="auto"/>
      <w:textAlignment w:val="baseline"/>
    </w:pPr>
    <w:rPr>
      <w:rFonts w:ascii="Times" w:eastAsia="Times New Roman" w:hAnsi="Times" w:cs="Times New Roman"/>
      <w:b/>
      <w:bCs/>
      <w:color w:val="4F81BD" w:themeColor="accent1"/>
      <w:sz w:val="18"/>
      <w:szCs w:val="18"/>
      <w:lang w:eastAsia="en-US"/>
    </w:rPr>
  </w:style>
  <w:style w:type="table" w:styleId="LightShading">
    <w:name w:val="Light Shading"/>
    <w:basedOn w:val="TableNormal"/>
    <w:uiPriority w:val="60"/>
    <w:rsid w:val="00E227E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E227E9"/>
    <w:pPr>
      <w:ind w:left="720"/>
      <w:contextualSpacing/>
    </w:pPr>
  </w:style>
  <w:style w:type="paragraph" w:styleId="Header">
    <w:name w:val="header"/>
    <w:basedOn w:val="Normal"/>
    <w:link w:val="HeaderChar"/>
    <w:uiPriority w:val="99"/>
    <w:unhideWhenUsed/>
    <w:rsid w:val="00E227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27E9"/>
  </w:style>
  <w:style w:type="paragraph" w:styleId="EndnoteText">
    <w:name w:val="endnote text"/>
    <w:basedOn w:val="Normal"/>
    <w:link w:val="EndnoteTextChar"/>
    <w:uiPriority w:val="99"/>
    <w:semiHidden/>
    <w:unhideWhenUsed/>
    <w:rsid w:val="00E227E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227E9"/>
    <w:rPr>
      <w:sz w:val="20"/>
      <w:szCs w:val="20"/>
    </w:rPr>
  </w:style>
  <w:style w:type="character" w:styleId="EndnoteReference">
    <w:name w:val="endnote reference"/>
    <w:basedOn w:val="DefaultParagraphFont"/>
    <w:uiPriority w:val="99"/>
    <w:semiHidden/>
    <w:unhideWhenUsed/>
    <w:rsid w:val="00E227E9"/>
    <w:rPr>
      <w:vertAlign w:val="superscript"/>
    </w:rPr>
  </w:style>
  <w:style w:type="paragraph" w:styleId="FootnoteText">
    <w:name w:val="footnote text"/>
    <w:basedOn w:val="Normal"/>
    <w:link w:val="FootnoteTextChar"/>
    <w:uiPriority w:val="99"/>
    <w:semiHidden/>
    <w:unhideWhenUsed/>
    <w:rsid w:val="00E227E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227E9"/>
    <w:rPr>
      <w:sz w:val="20"/>
      <w:szCs w:val="20"/>
    </w:rPr>
  </w:style>
  <w:style w:type="character" w:styleId="FootnoteReference">
    <w:name w:val="footnote reference"/>
    <w:basedOn w:val="DefaultParagraphFont"/>
    <w:uiPriority w:val="99"/>
    <w:semiHidden/>
    <w:unhideWhenUsed/>
    <w:rsid w:val="00E227E9"/>
    <w:rPr>
      <w:vertAlign w:val="superscript"/>
    </w:rPr>
  </w:style>
  <w:style w:type="character" w:styleId="Hyperlink">
    <w:name w:val="Hyperlink"/>
    <w:basedOn w:val="DefaultParagraphFont"/>
    <w:uiPriority w:val="99"/>
    <w:unhideWhenUsed/>
    <w:rsid w:val="00E227E9"/>
    <w:rPr>
      <w:color w:val="0000FF" w:themeColor="hyperlink"/>
      <w:u w:val="single"/>
    </w:rPr>
  </w:style>
  <w:style w:type="character" w:styleId="CommentReference">
    <w:name w:val="annotation reference"/>
    <w:basedOn w:val="DefaultParagraphFont"/>
    <w:uiPriority w:val="99"/>
    <w:semiHidden/>
    <w:unhideWhenUsed/>
    <w:rsid w:val="00E227E9"/>
    <w:rPr>
      <w:sz w:val="16"/>
      <w:szCs w:val="16"/>
    </w:rPr>
  </w:style>
  <w:style w:type="paragraph" w:styleId="CommentText">
    <w:name w:val="annotation text"/>
    <w:basedOn w:val="Normal"/>
    <w:link w:val="CommentTextChar"/>
    <w:uiPriority w:val="99"/>
    <w:semiHidden/>
    <w:unhideWhenUsed/>
    <w:rsid w:val="00E227E9"/>
    <w:pPr>
      <w:spacing w:line="240" w:lineRule="auto"/>
    </w:pPr>
    <w:rPr>
      <w:sz w:val="20"/>
      <w:szCs w:val="20"/>
    </w:rPr>
  </w:style>
  <w:style w:type="character" w:customStyle="1" w:styleId="CommentTextChar">
    <w:name w:val="Comment Text Char"/>
    <w:basedOn w:val="DefaultParagraphFont"/>
    <w:link w:val="CommentText"/>
    <w:uiPriority w:val="99"/>
    <w:semiHidden/>
    <w:rsid w:val="00E227E9"/>
    <w:rPr>
      <w:sz w:val="20"/>
      <w:szCs w:val="20"/>
    </w:rPr>
  </w:style>
  <w:style w:type="paragraph" w:styleId="CommentSubject">
    <w:name w:val="annotation subject"/>
    <w:basedOn w:val="CommentText"/>
    <w:next w:val="CommentText"/>
    <w:link w:val="CommentSubjectChar"/>
    <w:uiPriority w:val="99"/>
    <w:semiHidden/>
    <w:unhideWhenUsed/>
    <w:rsid w:val="00E227E9"/>
    <w:rPr>
      <w:b/>
      <w:bCs/>
    </w:rPr>
  </w:style>
  <w:style w:type="character" w:customStyle="1" w:styleId="CommentSubjectChar">
    <w:name w:val="Comment Subject Char"/>
    <w:basedOn w:val="CommentTextChar"/>
    <w:link w:val="CommentSubject"/>
    <w:uiPriority w:val="99"/>
    <w:semiHidden/>
    <w:rsid w:val="00E227E9"/>
    <w:rPr>
      <w:b/>
      <w:bCs/>
      <w:sz w:val="20"/>
      <w:szCs w:val="20"/>
    </w:rPr>
  </w:style>
  <w:style w:type="paragraph" w:customStyle="1" w:styleId="C-ISIJBody">
    <w:name w:val="C-ISIJ_Body"/>
    <w:basedOn w:val="Normal"/>
    <w:autoRedefine/>
    <w:rsid w:val="00E227E9"/>
    <w:pPr>
      <w:widowControl w:val="0"/>
      <w:spacing w:after="0" w:line="240" w:lineRule="auto"/>
    </w:pPr>
    <w:rPr>
      <w:rFonts w:ascii="Times New Roman" w:eastAsia="MS Mincho" w:hAnsi="Times New Roman" w:cs="Times New Roman"/>
      <w:kern w:val="2"/>
      <w:lang w:eastAsia="ja-JP"/>
    </w:rPr>
  </w:style>
</w:styles>
</file>

<file path=word/webSettings.xml><?xml version="1.0" encoding="utf-8"?>
<w:webSettings xmlns:r="http://schemas.openxmlformats.org/officeDocument/2006/relationships" xmlns:w="http://schemas.openxmlformats.org/wordprocessingml/2006/main">
  <w:divs>
    <w:div w:id="303198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image" Target="media/image6.tiff"/><Relationship Id="rId26" Type="http://schemas.openxmlformats.org/officeDocument/2006/relationships/image" Target="media/image14.tiff"/><Relationship Id="rId39" Type="http://schemas.openxmlformats.org/officeDocument/2006/relationships/image" Target="media/image27.tiff"/><Relationship Id="rId3" Type="http://schemas.openxmlformats.org/officeDocument/2006/relationships/styles" Target="styles.xml"/><Relationship Id="rId21" Type="http://schemas.openxmlformats.org/officeDocument/2006/relationships/image" Target="media/image9.tiff"/><Relationship Id="rId34" Type="http://schemas.openxmlformats.org/officeDocument/2006/relationships/image" Target="media/image22.tiff"/><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3.tiff"/><Relationship Id="rId33" Type="http://schemas.openxmlformats.org/officeDocument/2006/relationships/image" Target="media/image21.tiff"/><Relationship Id="rId38" Type="http://schemas.openxmlformats.org/officeDocument/2006/relationships/image" Target="media/image26.tiff"/><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8.tiff"/><Relationship Id="rId29" Type="http://schemas.openxmlformats.org/officeDocument/2006/relationships/image" Target="media/image17.tiff"/><Relationship Id="rId41" Type="http://schemas.openxmlformats.org/officeDocument/2006/relationships/image" Target="media/image2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2.tiff"/><Relationship Id="rId32" Type="http://schemas.openxmlformats.org/officeDocument/2006/relationships/image" Target="media/image20.tiff"/><Relationship Id="rId37" Type="http://schemas.openxmlformats.org/officeDocument/2006/relationships/image" Target="media/image25.tiff"/><Relationship Id="rId40" Type="http://schemas.openxmlformats.org/officeDocument/2006/relationships/image" Target="media/image28.tiff"/><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11.jpeg"/><Relationship Id="rId28" Type="http://schemas.openxmlformats.org/officeDocument/2006/relationships/image" Target="media/image16.tiff"/><Relationship Id="rId36" Type="http://schemas.openxmlformats.org/officeDocument/2006/relationships/image" Target="media/image24.tiff"/><Relationship Id="rId10" Type="http://schemas.openxmlformats.org/officeDocument/2006/relationships/image" Target="media/image2.wmf"/><Relationship Id="rId19" Type="http://schemas.openxmlformats.org/officeDocument/2006/relationships/image" Target="media/image7.tiff"/><Relationship Id="rId31" Type="http://schemas.openxmlformats.org/officeDocument/2006/relationships/image" Target="media/image19.tif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10.tiff"/><Relationship Id="rId27" Type="http://schemas.openxmlformats.org/officeDocument/2006/relationships/image" Target="media/image15.tiff"/><Relationship Id="rId30" Type="http://schemas.openxmlformats.org/officeDocument/2006/relationships/image" Target="media/image18.tiff"/><Relationship Id="rId35" Type="http://schemas.openxmlformats.org/officeDocument/2006/relationships/image" Target="media/image23.tiff"/><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B8B7A7-B7E7-4847-B6DA-C281CD65A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29</Pages>
  <Words>4759</Words>
  <Characters>27131</Characters>
  <Application>Microsoft Office Word</Application>
  <DocSecurity>0</DocSecurity>
  <Lines>226</Lines>
  <Paragraphs>63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Hewlett-Packard</Company>
  <LinksUpToDate>false</LinksUpToDate>
  <CharactersWithSpaces>31827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Mowazzem</dc:creator>
  <cp:lastModifiedBy>Mowazzem</cp:lastModifiedBy>
  <cp:revision>8</cp:revision>
  <cp:lastPrinted>2013-12-19T02:52:00Z</cp:lastPrinted>
  <dcterms:created xsi:type="dcterms:W3CDTF">2014-11-13T06:44:00Z</dcterms:created>
  <dcterms:modified xsi:type="dcterms:W3CDTF">2014-11-13T07:28:00Z</dcterms:modified>
</cp:coreProperties>
</file>